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FORMATO 02. FICHA TÉCNICA PARA EL REGISTRO DE LA ACTIVIDAD DE FORMACIÓN DOCENTE</w:t>
      </w:r>
    </w:p>
    <w:p w:rsidR="00000000" w:rsidDel="00000000" w:rsidP="00000000" w:rsidRDefault="00000000" w:rsidRPr="00000000" w14:paraId="00000002">
      <w:pPr>
        <w:jc w:val="right"/>
        <w:rPr>
          <w:b w:val="1"/>
          <w:sz w:val="22"/>
          <w:szCs w:val="22"/>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03">
            <w:pPr>
              <w:rPr>
                <w:b w:val="1"/>
                <w:sz w:val="22"/>
                <w:szCs w:val="22"/>
              </w:rPr>
            </w:pPr>
            <w:r w:rsidDel="00000000" w:rsidR="00000000" w:rsidRPr="00000000">
              <w:rPr>
                <w:b w:val="1"/>
                <w:sz w:val="22"/>
                <w:szCs w:val="22"/>
                <w:rtl w:val="0"/>
              </w:rPr>
              <w:t xml:space="preserve">Fecha:</w:t>
            </w:r>
          </w:p>
        </w:tc>
        <w:tc>
          <w:tcPr/>
          <w:p w:rsidR="00000000" w:rsidDel="00000000" w:rsidP="00000000" w:rsidRDefault="00000000" w:rsidRPr="00000000" w14:paraId="00000004">
            <w:pPr>
              <w:rPr>
                <w:sz w:val="22"/>
                <w:szCs w:val="22"/>
              </w:rPr>
            </w:pPr>
            <w:r w:rsidDel="00000000" w:rsidR="00000000" w:rsidRPr="00000000">
              <w:rPr>
                <w:sz w:val="22"/>
                <w:szCs w:val="22"/>
                <w:rtl w:val="0"/>
              </w:rPr>
              <w:t xml:space="preserve">Especificar la fecha de entrega del formato 02. Ficha técnica para el registro.</w:t>
            </w:r>
          </w:p>
        </w:tc>
      </w:tr>
      <w:tr>
        <w:trPr>
          <w:cantSplit w:val="0"/>
          <w:tblHeader w:val="0"/>
        </w:trPr>
        <w:tc>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Unidad Académica:</w:t>
            </w:r>
          </w:p>
        </w:tc>
        <w:tc>
          <w:tcPr/>
          <w:p w:rsidR="00000000" w:rsidDel="00000000" w:rsidP="00000000" w:rsidRDefault="00000000" w:rsidRPr="00000000" w14:paraId="00000006">
            <w:pPr>
              <w:rPr>
                <w:sz w:val="22"/>
                <w:szCs w:val="22"/>
              </w:rPr>
            </w:pPr>
            <w:r w:rsidDel="00000000" w:rsidR="00000000" w:rsidRPr="00000000">
              <w:rPr>
                <w:sz w:val="22"/>
                <w:szCs w:val="22"/>
                <w:rtl w:val="0"/>
              </w:rPr>
              <w:t xml:space="preserve">Especificar el nombre la Unidad académica(s) que organizan</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Nombre y puesto del solicitante</w:t>
            </w:r>
          </w:p>
        </w:tc>
        <w:tc>
          <w:tcPr/>
          <w:p w:rsidR="00000000" w:rsidDel="00000000" w:rsidP="00000000" w:rsidRDefault="00000000" w:rsidRPr="00000000" w14:paraId="0000000A">
            <w:pPr>
              <w:rPr>
                <w:sz w:val="22"/>
                <w:szCs w:val="22"/>
              </w:rPr>
            </w:pPr>
            <w:r w:rsidDel="00000000" w:rsidR="00000000" w:rsidRPr="00000000">
              <w:rPr>
                <w:sz w:val="22"/>
                <w:szCs w:val="22"/>
                <w:rtl w:val="0"/>
              </w:rPr>
              <w:t xml:space="preserve">Especificar el nombre de la persona que solicita el registro de la actividad de formación.</w:t>
            </w:r>
          </w:p>
          <w:p w:rsidR="00000000" w:rsidDel="00000000" w:rsidP="00000000" w:rsidRDefault="00000000" w:rsidRPr="00000000" w14:paraId="0000000B">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Nombre y teléfono de contacto del personal que participa en la organización:</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Especificar el nombre, teléfono, correo electrónico y función en la logística</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Especificar el nombre, teléfono, correo electrónico y función en la logística</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Especificar el nombre, teléfono, correo electrónico y función en la logística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Nombre de la actividad de formación docente:</w:t>
            </w:r>
          </w:p>
        </w:tc>
        <w:tc>
          <w:tcPr/>
          <w:p w:rsidR="00000000" w:rsidDel="00000000" w:rsidP="00000000" w:rsidRDefault="00000000" w:rsidRPr="00000000" w14:paraId="00000014">
            <w:pPr>
              <w:rPr>
                <w:sz w:val="22"/>
                <w:szCs w:val="22"/>
              </w:rPr>
            </w:pPr>
            <w:r w:rsidDel="00000000" w:rsidR="00000000" w:rsidRPr="00000000">
              <w:rPr>
                <w:sz w:val="22"/>
                <w:szCs w:val="22"/>
                <w:rtl w:val="0"/>
              </w:rPr>
              <w:t xml:space="preserve">Especificar el nombre del curso, taller o diplomado</w:t>
            </w:r>
          </w:p>
        </w:tc>
      </w:tr>
      <w:tr>
        <w:trPr>
          <w:cantSplit w:val="0"/>
          <w:tblHeader w:val="0"/>
        </w:trPr>
        <w:tc>
          <w:tcPr>
            <w:gridSpan w:val="2"/>
            <w:vAlign w:val="bottom"/>
          </w:tcPr>
          <w:p w:rsidR="00000000" w:rsidDel="00000000" w:rsidP="00000000" w:rsidRDefault="00000000" w:rsidRPr="00000000" w14:paraId="00000015">
            <w:pPr>
              <w:spacing w:line="360" w:lineRule="auto"/>
              <w:jc w:val="both"/>
              <w:rPr>
                <w:b w:val="1"/>
                <w:sz w:val="22"/>
                <w:szCs w:val="22"/>
              </w:rPr>
            </w:pPr>
            <w:r w:rsidDel="00000000" w:rsidR="00000000" w:rsidRPr="00000000">
              <w:rPr>
                <w:b w:val="1"/>
                <w:sz w:val="22"/>
                <w:szCs w:val="22"/>
                <w:rtl w:val="0"/>
              </w:rPr>
              <w:t xml:space="preserve">Tipo de actividad: </w:t>
            </w:r>
          </w:p>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 Curso (   )   Taller (  )   Diplomado (   )    Otro (   )  especifique: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3479800</wp:posOffset>
                      </wp:positionH>
                      <wp:positionV relativeFrom="paragraph">
                        <wp:posOffset>139700</wp:posOffset>
                      </wp:positionV>
                      <wp:extent cx="0" cy="12700"/>
                      <wp:effectExtent b="0" l="0" r="0" t="0"/>
                      <wp:wrapNone/>
                      <wp:docPr id="941311333" name=""/>
                      <a:graphic>
                        <a:graphicData uri="http://schemas.microsoft.com/office/word/2010/wordprocessingShape">
                          <wps:wsp>
                            <wps:cNvCnPr/>
                            <wps:spPr>
                              <a:xfrm>
                                <a:off x="4572253" y="3780000"/>
                                <a:ext cx="15474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139700</wp:posOffset>
                      </wp:positionV>
                      <wp:extent cx="0" cy="12700"/>
                      <wp:effectExtent b="0" l="0" r="0" t="0"/>
                      <wp:wrapNone/>
                      <wp:docPr id="94131133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gridSpan w:val="2"/>
            <w:vAlign w:val="bottom"/>
          </w:tcPr>
          <w:p w:rsidR="00000000" w:rsidDel="00000000" w:rsidP="00000000" w:rsidRDefault="00000000" w:rsidRPr="00000000" w14:paraId="00000018">
            <w:pPr>
              <w:spacing w:line="360" w:lineRule="auto"/>
              <w:jc w:val="both"/>
              <w:rPr>
                <w:b w:val="1"/>
                <w:sz w:val="22"/>
                <w:szCs w:val="22"/>
              </w:rPr>
            </w:pPr>
            <w:r w:rsidDel="00000000" w:rsidR="00000000" w:rsidRPr="00000000">
              <w:rPr>
                <w:b w:val="1"/>
                <w:sz w:val="22"/>
                <w:szCs w:val="22"/>
                <w:rtl w:val="0"/>
              </w:rPr>
              <w:t xml:space="preserve">Modalidad: </w:t>
            </w:r>
          </w:p>
          <w:p w:rsidR="00000000" w:rsidDel="00000000" w:rsidP="00000000" w:rsidRDefault="00000000" w:rsidRPr="00000000" w14:paraId="00000019">
            <w:pPr>
              <w:rPr>
                <w:sz w:val="22"/>
                <w:szCs w:val="22"/>
              </w:rPr>
            </w:pPr>
            <w:r w:rsidDel="00000000" w:rsidR="00000000" w:rsidRPr="00000000">
              <w:rPr>
                <w:sz w:val="22"/>
                <w:szCs w:val="22"/>
                <w:rtl w:val="0"/>
              </w:rPr>
              <w:t xml:space="preserve"> Presencial (   )   Mixto (   )   En línea  (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i w:val="1"/>
                <w:sz w:val="22"/>
                <w:szCs w:val="22"/>
              </w:rPr>
            </w:pPr>
            <w:r w:rsidDel="00000000" w:rsidR="00000000" w:rsidRPr="00000000">
              <w:rPr>
                <w:i w:val="1"/>
                <w:sz w:val="22"/>
                <w:szCs w:val="22"/>
                <w:rtl w:val="0"/>
              </w:rPr>
              <w:t xml:space="preserve">En modalidad en línea y Mixto especificar las variantes:</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Aprendizaje Sincrónico (   )  Aprendizaje Asincrónico (  )</w:t>
            </w:r>
          </w:p>
          <w:p w:rsidR="00000000" w:rsidDel="00000000" w:rsidP="00000000" w:rsidRDefault="00000000" w:rsidRPr="00000000" w14:paraId="0000001E">
            <w:pPr>
              <w:rPr>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0">
            <w:pPr>
              <w:spacing w:line="360" w:lineRule="auto"/>
              <w:rPr>
                <w:b w:val="1"/>
                <w:sz w:val="22"/>
                <w:szCs w:val="22"/>
              </w:rPr>
            </w:pPr>
            <w:r w:rsidDel="00000000" w:rsidR="00000000" w:rsidRPr="00000000">
              <w:rPr>
                <w:b w:val="1"/>
                <w:sz w:val="22"/>
                <w:szCs w:val="22"/>
                <w:rtl w:val="0"/>
              </w:rPr>
              <w:t xml:space="preserve">Fecha de inicio:  </w:t>
            </w:r>
            <w:r w:rsidDel="00000000" w:rsidR="00000000" w:rsidRPr="00000000">
              <w:rPr>
                <w:sz w:val="22"/>
                <w:szCs w:val="22"/>
                <w:rtl w:val="0"/>
              </w:rPr>
              <w:t xml:space="preserve">Día/Mes/Año </w:t>
            </w: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2">
            <w:pPr>
              <w:spacing w:line="360" w:lineRule="auto"/>
              <w:rPr>
                <w:b w:val="1"/>
                <w:sz w:val="22"/>
                <w:szCs w:val="22"/>
              </w:rPr>
            </w:pPr>
            <w:r w:rsidDel="00000000" w:rsidR="00000000" w:rsidRPr="00000000">
              <w:rPr>
                <w:b w:val="1"/>
                <w:sz w:val="22"/>
                <w:szCs w:val="22"/>
                <w:rtl w:val="0"/>
              </w:rPr>
              <w:t xml:space="preserve">Fecha de conclusión:</w:t>
            </w:r>
            <w:r w:rsidDel="00000000" w:rsidR="00000000" w:rsidRPr="00000000">
              <w:rPr>
                <w:sz w:val="22"/>
                <w:szCs w:val="22"/>
                <w:rtl w:val="0"/>
              </w:rPr>
              <w:t xml:space="preserve"> Día/Mes/Año</w:t>
            </w: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Duración en horas: </w:t>
            </w:r>
          </w:p>
          <w:p w:rsidR="00000000" w:rsidDel="00000000" w:rsidP="00000000" w:rsidRDefault="00000000" w:rsidRPr="00000000" w14:paraId="00000025">
            <w:pPr>
              <w:jc w:val="both"/>
              <w:rPr>
                <w:b w:val="1"/>
                <w:sz w:val="22"/>
                <w:szCs w:val="22"/>
              </w:rPr>
            </w:pPr>
            <w:r w:rsidDel="00000000" w:rsidR="00000000" w:rsidRPr="00000000">
              <w:rPr>
                <w:sz w:val="22"/>
                <w:szCs w:val="22"/>
                <w:rtl w:val="0"/>
              </w:rPr>
              <w:t xml:space="preserve">Para los diplomados, se requiere un mínimo de 120 horas de duración, mientras que, para otras actividades de formación, el mínimo es de 20 horas. En cuanto al número de participantes, los diplomados deben contar con un mínimo de 20 participantes y un máximo de 100, mientras que, para las demás actividades de formación, el mínimo de participantes es de 15.</w:t>
            </w: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Horario de sesiones:          </w:t>
            </w:r>
          </w:p>
          <w:p w:rsidR="00000000" w:rsidDel="00000000" w:rsidP="00000000" w:rsidRDefault="00000000" w:rsidRPr="00000000" w14:paraId="00000028">
            <w:pPr>
              <w:rPr>
                <w:sz w:val="22"/>
                <w:szCs w:val="22"/>
                <w:u w:val="none"/>
              </w:rPr>
            </w:pPr>
            <w:r w:rsidDel="00000000" w:rsidR="00000000" w:rsidRPr="00000000">
              <w:rPr>
                <w:sz w:val="22"/>
                <w:szCs w:val="22"/>
                <w:rtl w:val="0"/>
              </w:rPr>
              <w:t xml:space="preserve">Especificar los días y horarios de las sesiones.</w:t>
            </w: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Sede:</w:t>
            </w:r>
          </w:p>
          <w:p w:rsidR="00000000" w:rsidDel="00000000" w:rsidP="00000000" w:rsidRDefault="00000000" w:rsidRPr="00000000" w14:paraId="0000002C">
            <w:pPr>
              <w:rPr>
                <w:b w:val="1"/>
                <w:sz w:val="22"/>
                <w:szCs w:val="22"/>
              </w:rPr>
            </w:pPr>
            <w:r w:rsidDel="00000000" w:rsidR="00000000" w:rsidRPr="00000000">
              <w:rPr>
                <w:sz w:val="22"/>
                <w:szCs w:val="22"/>
                <w:rtl w:val="0"/>
              </w:rPr>
              <w:t xml:space="preserve">Especificar el lugar donde se realizará la actividad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Público objetivo y número de participantes:</w:t>
            </w:r>
          </w:p>
          <w:p w:rsidR="00000000" w:rsidDel="00000000" w:rsidP="00000000" w:rsidRDefault="00000000" w:rsidRPr="00000000" w14:paraId="0000002F">
            <w:pPr>
              <w:rPr>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Público objetivo: Estudiantes, Profesores, administrativos.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participantes: 20 mínimo para diplomados y 15 para cursos/talleres.</w:t>
            </w:r>
          </w:p>
        </w:tc>
      </w:tr>
    </w:tbl>
    <w:p w:rsidR="00000000" w:rsidDel="00000000" w:rsidP="00000000" w:rsidRDefault="00000000" w:rsidRPr="00000000" w14:paraId="00000033">
      <w:pPr>
        <w:jc w:val="right"/>
        <w:rPr>
          <w:b w:val="1"/>
          <w:sz w:val="22"/>
          <w:szCs w:val="22"/>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Propuesta</w:t>
      </w:r>
    </w:p>
    <w:p w:rsidR="00000000" w:rsidDel="00000000" w:rsidP="00000000" w:rsidRDefault="00000000" w:rsidRPr="00000000" w14:paraId="00000035">
      <w:pPr>
        <w:rPr>
          <w:sz w:val="22"/>
          <w:szCs w:val="22"/>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037">
            <w:pPr>
              <w:rPr>
                <w:sz w:val="22"/>
                <w:szCs w:val="22"/>
              </w:rPr>
            </w:pPr>
            <w:r w:rsidDel="00000000" w:rsidR="00000000" w:rsidRPr="00000000">
              <w:rPr>
                <w:sz w:val="22"/>
                <w:szCs w:val="22"/>
                <w:rtl w:val="0"/>
              </w:rPr>
              <w:t xml:space="preserve">Explicación de la importancia y necesidad de la actividad de formación</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General: </w:t>
            </w: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Descripción del objetivo general del evento.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Particulares y específicos:</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 particular 1</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 particular 2</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 particular 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22"/>
                <w:szCs w:val="22"/>
                <w:u w:val="none"/>
              </w:rPr>
            </w:pPr>
            <w:r w:rsidDel="00000000" w:rsidR="00000000" w:rsidRPr="00000000">
              <w:rPr>
                <w:b w:val="1"/>
                <w:sz w:val="22"/>
                <w:szCs w:val="22"/>
                <w:u w:val="none"/>
                <w:rtl w:val="0"/>
              </w:rPr>
              <w:t xml:space="preserve">Contenido temático</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Temática del curso o taller. En el caso de diplomados especificar la temática por cada uno de los módulos</w:t>
            </w: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Enfoque didáctico</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refiere a la aplicación de las teorías de aprendizaje seleccionada para el diseño de la actividad de formación.</w:t>
            </w:r>
            <w:r w:rsidDel="00000000" w:rsidR="00000000" w:rsidRPr="00000000">
              <w:rPr>
                <w:rtl w:val="0"/>
              </w:rPr>
            </w:r>
          </w:p>
          <w:p w:rsidR="00000000" w:rsidDel="00000000" w:rsidP="00000000" w:rsidRDefault="00000000" w:rsidRPr="00000000" w14:paraId="00000047">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8">
            <w:pPr>
              <w:rPr>
                <w:b w:val="1"/>
                <w:sz w:val="22"/>
                <w:szCs w:val="22"/>
              </w:rPr>
            </w:pPr>
            <w:r w:rsidDel="00000000" w:rsidR="00000000" w:rsidRPr="00000000">
              <w:rPr>
                <w:b w:val="1"/>
                <w:sz w:val="22"/>
                <w:szCs w:val="22"/>
                <w:rtl w:val="0"/>
              </w:rPr>
              <w:t xml:space="preserve">Competencias y/o habilidades a desarrollar:</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Competencia 1</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Competencia 2</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Competencia 3</w:t>
            </w:r>
          </w:p>
          <w:p w:rsidR="00000000" w:rsidDel="00000000" w:rsidP="00000000" w:rsidRDefault="00000000" w:rsidRPr="00000000" w14:paraId="0000004C">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rPr>
                <w:b w:val="1"/>
                <w:sz w:val="22"/>
                <w:szCs w:val="22"/>
              </w:rPr>
            </w:pPr>
            <w:r w:rsidDel="00000000" w:rsidR="00000000" w:rsidRPr="00000000">
              <w:rPr>
                <w:b w:val="1"/>
                <w:sz w:val="22"/>
                <w:szCs w:val="22"/>
                <w:rtl w:val="0"/>
              </w:rPr>
              <w:t xml:space="preserve">Requisitos para la acreditación y métodos de evaluación:</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Asistencia mínima del 80%</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Métodos de evaluación: exámenes, trabajos prácticos, participación.</w:t>
            </w:r>
          </w:p>
          <w:p w:rsidR="00000000" w:rsidDel="00000000" w:rsidP="00000000" w:rsidRDefault="00000000" w:rsidRPr="00000000" w14:paraId="00000050">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rPr>
                <w:b w:val="1"/>
                <w:sz w:val="22"/>
                <w:szCs w:val="22"/>
              </w:rPr>
            </w:pPr>
            <w:r w:rsidDel="00000000" w:rsidR="00000000" w:rsidRPr="00000000">
              <w:rPr>
                <w:b w:val="1"/>
                <w:sz w:val="22"/>
                <w:szCs w:val="22"/>
                <w:rtl w:val="0"/>
              </w:rPr>
              <w:t xml:space="preserve">Infraestructura y recursos:</w:t>
            </w:r>
          </w:p>
          <w:p w:rsidR="00000000" w:rsidDel="00000000" w:rsidP="00000000" w:rsidRDefault="00000000" w:rsidRPr="00000000" w14:paraId="00000052">
            <w:pPr>
              <w:rPr>
                <w:sz w:val="22"/>
                <w:szCs w:val="22"/>
              </w:rPr>
            </w:pPr>
            <w:r w:rsidDel="00000000" w:rsidR="00000000" w:rsidRPr="00000000">
              <w:rPr>
                <w:sz w:val="22"/>
                <w:szCs w:val="22"/>
                <w:rtl w:val="0"/>
              </w:rPr>
              <w:t xml:space="preserve">Se refiere a la infraestructura y recursos informáticos, audiovisuales, tecnológicos que se necesitan para la capacitación. </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Ejemplo:</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Instalaciones requeridas: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Aula (  ) Auditorio (  ) Laboratorio  (  ) Otro: _____________</w:t>
            </w:r>
          </w:p>
          <w:p w:rsidR="00000000" w:rsidDel="00000000" w:rsidP="00000000" w:rsidRDefault="00000000" w:rsidRPr="00000000" w14:paraId="00000056">
            <w:pPr>
              <w:numPr>
                <w:ilvl w:val="0"/>
                <w:numId w:val="3"/>
              </w:numPr>
              <w:spacing w:after="160" w:line="278.00000000000006" w:lineRule="auto"/>
              <w:ind w:left="720" w:hanging="360"/>
              <w:rPr>
                <w:sz w:val="22"/>
                <w:szCs w:val="22"/>
                <w:u w:val="single"/>
              </w:rPr>
            </w:pPr>
            <w:r w:rsidDel="00000000" w:rsidR="00000000" w:rsidRPr="00000000">
              <w:rPr>
                <w:b w:val="1"/>
                <w:sz w:val="22"/>
                <w:szCs w:val="22"/>
                <w:rtl w:val="0"/>
              </w:rPr>
              <w:t xml:space="preserve">Equipamiento necesario:</w:t>
            </w:r>
            <w:r w:rsidDel="00000000" w:rsidR="00000000" w:rsidRPr="00000000">
              <w:rPr>
                <w:sz w:val="22"/>
                <w:szCs w:val="22"/>
                <w:rtl w:val="0"/>
              </w:rPr>
              <w:t xml:space="preserve"> Proyector (  ) Micrófonos (  ) Computadoras (  ) Internet ( ) Otro:  </w:t>
            </w:r>
            <w:r w:rsidDel="00000000" w:rsidR="00000000" w:rsidRPr="00000000">
              <w:rPr>
                <w:sz w:val="22"/>
                <w:szCs w:val="22"/>
                <w:u w:val="single"/>
                <w:rtl w:val="0"/>
              </w:rPr>
              <w:t xml:space="preserve">especifique</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Aulas virtuales</w:t>
            </w:r>
          </w:p>
          <w:p w:rsidR="00000000" w:rsidDel="00000000" w:rsidP="00000000" w:rsidRDefault="00000000" w:rsidRPr="00000000" w14:paraId="0000005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Moodle</w:t>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Classroom</w:t>
            </w:r>
          </w:p>
          <w:p w:rsidR="00000000" w:rsidDel="00000000" w:rsidP="00000000" w:rsidRDefault="00000000" w:rsidRPr="00000000" w14:paraId="0000005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Blackboard….</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Recursos tecnológicos </w:t>
            </w:r>
          </w:p>
          <w:p w:rsidR="00000000" w:rsidDel="00000000" w:rsidP="00000000" w:rsidRDefault="00000000" w:rsidRPr="00000000" w14:paraId="0000005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Zoom</w:t>
            </w:r>
          </w:p>
          <w:p w:rsidR="00000000" w:rsidDel="00000000" w:rsidP="00000000" w:rsidRDefault="00000000" w:rsidRPr="00000000" w14:paraId="0000005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Meet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especializado.</w:t>
            </w:r>
          </w:p>
          <w:p w:rsidR="00000000" w:rsidDel="00000000" w:rsidP="00000000" w:rsidRDefault="00000000" w:rsidRPr="00000000" w14:paraId="0000006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Área de expertise de los instructores o invitados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Presentaciones</w:t>
            </w:r>
          </w:p>
          <w:p w:rsidR="00000000" w:rsidDel="00000000" w:rsidP="00000000" w:rsidRDefault="00000000" w:rsidRPr="00000000" w14:paraId="0000006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point</w:t>
            </w:r>
          </w:p>
          <w:p w:rsidR="00000000" w:rsidDel="00000000" w:rsidP="00000000" w:rsidRDefault="00000000" w:rsidRPr="00000000" w14:paraId="000000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Resúmenes PDF</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Artículos </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w:t>
            </w:r>
          </w:p>
        </w:tc>
      </w:tr>
      <w:tr>
        <w:trPr>
          <w:cantSplit w:val="0"/>
          <w:tblHeader w:val="0"/>
        </w:trPr>
        <w:tc>
          <w:tcPr/>
          <w:p w:rsidR="00000000" w:rsidDel="00000000" w:rsidP="00000000" w:rsidRDefault="00000000" w:rsidRPr="00000000" w14:paraId="00000067">
            <w:pPr>
              <w:rPr>
                <w:b w:val="1"/>
                <w:sz w:val="22"/>
                <w:szCs w:val="22"/>
              </w:rPr>
            </w:pPr>
            <w:r w:rsidDel="00000000" w:rsidR="00000000" w:rsidRPr="00000000">
              <w:rPr>
                <w:b w:val="1"/>
                <w:sz w:val="22"/>
                <w:szCs w:val="22"/>
                <w:rtl w:val="0"/>
              </w:rPr>
              <w:t xml:space="preserve">Nombre de los instructores e invitados (en su caso)</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instructor (a) 1: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instructor (a) 2: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rPr>
                <w:b w:val="1"/>
                <w:sz w:val="22"/>
                <w:szCs w:val="22"/>
              </w:rPr>
            </w:pPr>
            <w:r w:rsidDel="00000000" w:rsidR="00000000" w:rsidRPr="00000000">
              <w:rPr>
                <w:b w:val="1"/>
                <w:sz w:val="22"/>
                <w:szCs w:val="22"/>
                <w:rtl w:val="0"/>
              </w:rPr>
              <w:t xml:space="preserve">Medios de difusión y registro de la actividad de formación:</w:t>
            </w:r>
          </w:p>
          <w:p w:rsidR="00000000" w:rsidDel="00000000" w:rsidP="00000000" w:rsidRDefault="00000000" w:rsidRPr="00000000" w14:paraId="0000006C">
            <w:pPr>
              <w:rPr>
                <w:sz w:val="22"/>
                <w:szCs w:val="22"/>
              </w:rPr>
            </w:pPr>
            <w:r w:rsidDel="00000000" w:rsidR="00000000" w:rsidRPr="00000000">
              <w:rPr>
                <w:sz w:val="22"/>
                <w:szCs w:val="22"/>
                <w:rtl w:val="0"/>
              </w:rPr>
              <w:t xml:space="preserve">Indicar los medios a utilizar y en su caso la </w:t>
            </w:r>
            <w:r w:rsidDel="00000000" w:rsidR="00000000" w:rsidRPr="00000000">
              <w:rPr>
                <w:b w:val="1"/>
                <w:i w:val="1"/>
                <w:sz w:val="22"/>
                <w:szCs w:val="22"/>
                <w:rtl w:val="0"/>
              </w:rPr>
              <w:t xml:space="preserve">liga donde se promocionará el evento</w:t>
            </w:r>
            <w:r w:rsidDel="00000000" w:rsidR="00000000" w:rsidRPr="00000000">
              <w:rPr>
                <w:sz w:val="22"/>
                <w:szCs w:val="22"/>
                <w:rtl w:val="0"/>
              </w:rPr>
              <w:t xml:space="preserve">, así como el registro y control que se llevará para la asistencia de los participantes.</w:t>
            </w:r>
          </w:p>
          <w:p w:rsidR="00000000" w:rsidDel="00000000" w:rsidP="00000000" w:rsidRDefault="00000000" w:rsidRPr="00000000" w14:paraId="0000006D">
            <w:pPr>
              <w:rPr>
                <w:b w:val="1"/>
                <w:sz w:val="22"/>
                <w:szCs w:val="22"/>
              </w:rPr>
            </w:pPr>
            <w:r w:rsidDel="00000000" w:rsidR="00000000" w:rsidRPr="00000000">
              <w:rPr>
                <w:rtl w:val="0"/>
              </w:rPr>
            </w:r>
          </w:p>
          <w:p w:rsidR="00000000" w:rsidDel="00000000" w:rsidP="00000000" w:rsidRDefault="00000000" w:rsidRPr="00000000" w14:paraId="0000006E">
            <w:pPr>
              <w:rPr>
                <w:b w:val="1"/>
                <w:sz w:val="20"/>
                <w:szCs w:val="20"/>
              </w:rPr>
            </w:pPr>
            <w:r w:rsidDel="00000000" w:rsidR="00000000" w:rsidRPr="00000000">
              <w:rPr>
                <w:b w:val="1"/>
                <w:sz w:val="22"/>
                <w:szCs w:val="22"/>
                <w:rtl w:val="0"/>
              </w:rPr>
              <w:t xml:space="preserve">Medios de difusión </w:t>
            </w: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sz w:val="22"/>
                <w:szCs w:val="22"/>
                <w:rtl w:val="0"/>
              </w:rPr>
              <w:t xml:space="preserve">Ejemplo: </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Flyers</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Pósteres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Páginas web</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Redes sociales</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WhatsApp</w:t>
            </w:r>
          </w:p>
          <w:p w:rsidR="00000000" w:rsidDel="00000000" w:rsidP="00000000" w:rsidRDefault="00000000" w:rsidRPr="00000000" w14:paraId="00000075">
            <w:pPr>
              <w:rPr>
                <w:b w:val="1"/>
                <w:sz w:val="22"/>
                <w:szCs w:val="22"/>
              </w:rPr>
            </w:pPr>
            <w:r w:rsidDel="00000000" w:rsidR="00000000" w:rsidRPr="00000000">
              <w:rPr>
                <w:b w:val="1"/>
                <w:sz w:val="22"/>
                <w:szCs w:val="22"/>
                <w:rtl w:val="0"/>
              </w:rPr>
              <w:t xml:space="preserve">Registro y Control de Asistencia</w:t>
            </w:r>
          </w:p>
          <w:p w:rsidR="00000000" w:rsidDel="00000000" w:rsidP="00000000" w:rsidRDefault="00000000" w:rsidRPr="00000000" w14:paraId="00000076">
            <w:pPr>
              <w:rPr>
                <w:sz w:val="22"/>
                <w:szCs w:val="22"/>
              </w:rPr>
            </w:pPr>
            <w:r w:rsidDel="00000000" w:rsidR="00000000" w:rsidRPr="00000000">
              <w:rPr>
                <w:sz w:val="22"/>
                <w:szCs w:val="22"/>
                <w:rtl w:val="0"/>
              </w:rPr>
              <w:t xml:space="preserve">Ejemplo: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form</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web</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Correo electrónico</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Además de lo recomendado 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Ficha Técnica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especificar con mayor claridad los productos que se van a solicitar (sí solo es uno o varios).</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17" w:top="1417" w:left="1701" w:right="1701" w:header="411"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5149215</wp:posOffset>
          </wp:positionH>
          <wp:positionV relativeFrom="page">
            <wp:posOffset>370820</wp:posOffset>
          </wp:positionV>
          <wp:extent cx="1543050" cy="479394"/>
          <wp:effectExtent b="0" l="0" r="0" t="0"/>
          <wp:wrapSquare wrapText="bothSides" distB="114300" distT="114300" distL="114300" distR="114300"/>
          <wp:docPr id="9413113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3050" cy="479394"/>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1080135</wp:posOffset>
          </wp:positionH>
          <wp:positionV relativeFrom="page">
            <wp:posOffset>137160</wp:posOffset>
          </wp:positionV>
          <wp:extent cx="772478" cy="772478"/>
          <wp:effectExtent b="0" l="0" r="0" t="0"/>
          <wp:wrapSquare wrapText="bothSides" distB="0" distT="0" distL="0" distR="0"/>
          <wp:docPr descr="Texto&#10;&#10;El contenido generado por IA puede ser incorrecto." id="941311334" name="image2.png"/>
          <a:graphic>
            <a:graphicData uri="http://schemas.openxmlformats.org/drawingml/2006/picture">
              <pic:pic>
                <pic:nvPicPr>
                  <pic:cNvPr descr="Texto&#10;&#10;El contenido generado por IA puede ser incorrecto." id="0" name="image2.png"/>
                  <pic:cNvPicPr preferRelativeResize="0"/>
                </pic:nvPicPr>
                <pic:blipFill>
                  <a:blip r:embed="rId2"/>
                  <a:srcRect b="0" l="0" r="0" t="0"/>
                  <a:stretch>
                    <a:fillRect/>
                  </a:stretch>
                </pic:blipFill>
                <pic:spPr>
                  <a:xfrm>
                    <a:off x="0" y="0"/>
                    <a:ext cx="772478" cy="772478"/>
                  </a:xfrm>
                  <a:prstGeom prst="rect"/>
                  <a:ln/>
                </pic:spPr>
              </pic:pic>
            </a:graphicData>
          </a:graphic>
        </wp:anchor>
      </w:draw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none"/>
        <w:shd w:fill="auto" w:val="clear"/>
        <w:vertAlign w:val="baseline"/>
        <w:rtl w:val="0"/>
      </w:rPr>
      <w:t xml:space="preserve">SUBSECRETARÍA GENERAL ACADÉMICA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none"/>
        <w:shd w:fill="auto" w:val="clear"/>
        <w:vertAlign w:val="baseline"/>
        <w:rtl w:val="0"/>
      </w:rPr>
      <w:t xml:space="preserve">DIRECCIÓN DE DESARROLLO Y FORTALECIMIENTO ACADÉMICO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Black" w:cs="Arial Black" w:eastAsia="Arial Black" w:hAnsi="Arial Black"/>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1FC8"/>
    <w:pPr>
      <w:tabs>
        <w:tab w:val="center" w:pos="4419"/>
        <w:tab w:val="right" w:pos="8838"/>
      </w:tabs>
    </w:pPr>
  </w:style>
  <w:style w:type="character" w:styleId="EncabezadoCar" w:customStyle="1">
    <w:name w:val="Encabezado Car"/>
    <w:basedOn w:val="Fuentedeprrafopredeter"/>
    <w:link w:val="Encabezado"/>
    <w:uiPriority w:val="99"/>
    <w:rsid w:val="00921FC8"/>
  </w:style>
  <w:style w:type="paragraph" w:styleId="Piedepgina">
    <w:name w:val="footer"/>
    <w:basedOn w:val="Normal"/>
    <w:link w:val="PiedepginaCar"/>
    <w:uiPriority w:val="99"/>
    <w:unhideWhenUsed w:val="1"/>
    <w:rsid w:val="00921FC8"/>
    <w:pPr>
      <w:tabs>
        <w:tab w:val="center" w:pos="4419"/>
        <w:tab w:val="right" w:pos="8838"/>
      </w:tabs>
    </w:pPr>
  </w:style>
  <w:style w:type="character" w:styleId="PiedepginaCar" w:customStyle="1">
    <w:name w:val="Pie de página Car"/>
    <w:basedOn w:val="Fuentedeprrafopredeter"/>
    <w:link w:val="Piedepgina"/>
    <w:uiPriority w:val="99"/>
    <w:rsid w:val="00921FC8"/>
  </w:style>
  <w:style w:type="table" w:styleId="Tablaconcuadrcula">
    <w:name w:val="Table Grid"/>
    <w:basedOn w:val="Tablanormal"/>
    <w:uiPriority w:val="59"/>
    <w:rsid w:val="00EA2B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F34FF4"/>
    <w:pPr>
      <w:autoSpaceDE w:val="0"/>
      <w:autoSpaceDN w:val="0"/>
      <w:adjustRightInd w:val="0"/>
    </w:pPr>
    <w:rPr>
      <w:rFonts w:ascii="Arial" w:cs="Arial" w:hAnsi="Arial"/>
      <w:color w:val="000000"/>
    </w:rPr>
  </w:style>
  <w:style w:type="paragraph" w:styleId="Prrafodelista">
    <w:name w:val="List Paragraph"/>
    <w:basedOn w:val="Normal"/>
    <w:uiPriority w:val="34"/>
    <w:qFormat w:val="1"/>
    <w:rsid w:val="007337B4"/>
    <w:pPr>
      <w:spacing w:after="160" w:line="259" w:lineRule="auto"/>
      <w:ind w:left="720"/>
      <w:contextualSpacing w:val="1"/>
    </w:pPr>
    <w:rPr>
      <w:sz w:val="22"/>
      <w:szCs w:val="22"/>
    </w:rPr>
  </w:style>
  <w:style w:type="table" w:styleId="Tablaconcuadrcula1" w:customStyle="1">
    <w:name w:val="Tabla con cuadrícula1"/>
    <w:basedOn w:val="Tablanormal"/>
    <w:next w:val="Tablaconcuadrcula"/>
    <w:uiPriority w:val="59"/>
    <w:rsid w:val="009C1F47"/>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inguno" w:customStyle="1">
    <w:name w:val="Ninguno"/>
    <w:rsid w:val="00676E6A"/>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irTKVKY4g47bu4IgarHpjn/RQ==">CgMxLjA4AHIhMXZLR0NUNkVhcC1LOUwxM2pmUWlLbWRzYjg4MHdRdXBI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2025-03-18T20:28:00Z</dcterms:created>
  <dc:creator>Microsoft Office User</dc:creator>
</cp:coreProperties>
</file>