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60" w:rsidRPr="00447E37" w:rsidRDefault="00AF5F60" w:rsidP="00AF5F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447E37">
        <w:rPr>
          <w:rFonts w:ascii="Times New Roman" w:eastAsia="Calibri" w:hAnsi="Times New Roman" w:cs="Times New Roman"/>
          <w:b/>
          <w:sz w:val="24"/>
          <w:szCs w:val="24"/>
          <w:lang w:val="es-ES"/>
        </w:rPr>
        <w:t>DIRECTORIO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7E37">
        <w:rPr>
          <w:rFonts w:ascii="Times New Roman" w:eastAsia="Calibri" w:hAnsi="Times New Roman" w:cs="Times New Roman"/>
          <w:b/>
          <w:sz w:val="24"/>
          <w:szCs w:val="24"/>
        </w:rPr>
        <w:t>M.A. Rubén Solís Ríos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E37">
        <w:rPr>
          <w:rFonts w:ascii="Times New Roman" w:eastAsia="Calibri" w:hAnsi="Times New Roman" w:cs="Times New Roman"/>
          <w:bCs/>
          <w:sz w:val="24"/>
          <w:szCs w:val="24"/>
        </w:rPr>
        <w:t>Rector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E37">
        <w:rPr>
          <w:rFonts w:ascii="Times New Roman" w:eastAsia="Calibri" w:hAnsi="Times New Roman" w:cs="Times New Roman"/>
          <w:b/>
          <w:bCs/>
          <w:sz w:val="24"/>
          <w:szCs w:val="24"/>
        </w:rPr>
        <w:t>M.C. Julio Gerardo Lozoya Vélez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E37">
        <w:rPr>
          <w:rFonts w:ascii="Times New Roman" w:eastAsia="Calibri" w:hAnsi="Times New Roman" w:cs="Times New Roman"/>
          <w:sz w:val="24"/>
          <w:szCs w:val="24"/>
        </w:rPr>
        <w:t>Secretario General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E37">
        <w:rPr>
          <w:rFonts w:ascii="Times New Roman" w:eastAsia="Calibri" w:hAnsi="Times New Roman" w:cs="Times New Roman"/>
          <w:b/>
          <w:bCs/>
          <w:sz w:val="24"/>
          <w:szCs w:val="24"/>
        </w:rPr>
        <w:t>Dr. Jesús Espinoza Flores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E37">
        <w:rPr>
          <w:rFonts w:ascii="Times New Roman" w:eastAsia="Calibri" w:hAnsi="Times New Roman" w:cs="Times New Roman"/>
          <w:sz w:val="24"/>
          <w:szCs w:val="24"/>
        </w:rPr>
        <w:t>Contralor General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E37">
        <w:rPr>
          <w:rFonts w:ascii="Times New Roman" w:eastAsia="Calibri" w:hAnsi="Times New Roman" w:cs="Times New Roman"/>
          <w:b/>
          <w:bCs/>
          <w:sz w:val="24"/>
          <w:szCs w:val="24"/>
        </w:rPr>
        <w:t>M.D.F. Fortunato Rodríguez Acosta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E37">
        <w:rPr>
          <w:rFonts w:ascii="Times New Roman" w:eastAsia="Calibri" w:hAnsi="Times New Roman" w:cs="Times New Roman"/>
          <w:sz w:val="24"/>
          <w:szCs w:val="24"/>
        </w:rPr>
        <w:t>Tesorero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E37">
        <w:rPr>
          <w:rFonts w:ascii="Times New Roman" w:eastAsia="Calibri" w:hAnsi="Times New Roman" w:cs="Times New Roman"/>
          <w:b/>
          <w:bCs/>
          <w:sz w:val="24"/>
          <w:szCs w:val="24"/>
        </w:rPr>
        <w:t>Dr. Enrique García Carranza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E37">
        <w:rPr>
          <w:rFonts w:ascii="Times New Roman" w:eastAsia="Calibri" w:hAnsi="Times New Roman" w:cs="Times New Roman"/>
          <w:sz w:val="24"/>
          <w:szCs w:val="24"/>
        </w:rPr>
        <w:t>Abogado General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E37">
        <w:rPr>
          <w:rFonts w:ascii="Times New Roman" w:eastAsia="Calibri" w:hAnsi="Times New Roman" w:cs="Times New Roman"/>
          <w:b/>
          <w:bCs/>
          <w:sz w:val="24"/>
          <w:szCs w:val="24"/>
        </w:rPr>
        <w:t>Dr. José Othón Huerta Herrera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E37">
        <w:rPr>
          <w:rFonts w:ascii="Times New Roman" w:eastAsia="Calibri" w:hAnsi="Times New Roman" w:cs="Times New Roman"/>
          <w:sz w:val="24"/>
          <w:szCs w:val="24"/>
        </w:rPr>
        <w:t>Subsecretario General Académico</w:t>
      </w:r>
    </w:p>
    <w:p w:rsidR="00AF5F60" w:rsidRPr="00447E37" w:rsidRDefault="00447E37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7E37">
        <w:rPr>
          <w:rFonts w:ascii="Times New Roman" w:eastAsia="Calibri" w:hAnsi="Times New Roman" w:cs="Times New Roman"/>
          <w:b/>
          <w:bCs/>
          <w:sz w:val="24"/>
          <w:szCs w:val="24"/>
        </w:rPr>
        <w:t>MAF. María Lizeth Valles Freire</w:t>
      </w:r>
    </w:p>
    <w:p w:rsidR="00AF5F60" w:rsidRPr="00447E37" w:rsidRDefault="00AF5F60" w:rsidP="00AF5F6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7E37">
        <w:rPr>
          <w:rFonts w:ascii="Times New Roman" w:eastAsia="Calibri" w:hAnsi="Times New Roman" w:cs="Times New Roman"/>
          <w:sz w:val="24"/>
          <w:szCs w:val="24"/>
        </w:rPr>
        <w:t>Subsecretaria General Administrativa</w:t>
      </w:r>
    </w:p>
    <w:p w:rsidR="00AF5F60" w:rsidRPr="00447E37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</w:rPr>
      </w:pPr>
    </w:p>
    <w:p w:rsidR="00AF5F60" w:rsidRPr="00447E37" w:rsidRDefault="00447E37" w:rsidP="0042457A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 w:rsidRPr="00447E37">
        <w:rPr>
          <w:rFonts w:ascii="Times New Roman" w:hAnsi="Times New Roman" w:cs="Times New Roman"/>
        </w:rPr>
        <w:t>MF</w:t>
      </w:r>
      <w:r>
        <w:rPr>
          <w:rFonts w:ascii="Times New Roman" w:hAnsi="Times New Roman" w:cs="Times New Roman"/>
        </w:rPr>
        <w:t>.</w:t>
      </w:r>
      <w:r w:rsidRPr="00447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Victor Manuel Aguilar B</w:t>
      </w:r>
      <w:r w:rsidRPr="00447E37">
        <w:rPr>
          <w:rFonts w:ascii="Times New Roman" w:hAnsi="Times New Roman" w:cs="Times New Roman"/>
        </w:rPr>
        <w:t>arraza</w:t>
      </w:r>
    </w:p>
    <w:p w:rsidR="00447E37" w:rsidRPr="00447E37" w:rsidRDefault="00447E37" w:rsidP="0042457A">
      <w:pPr>
        <w:pStyle w:val="Ttulo1"/>
        <w:spacing w:before="55"/>
        <w:ind w:left="0" w:right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Director de Desarrollo y Gestión de Recurso H</w:t>
      </w:r>
      <w:r w:rsidRPr="00447E37">
        <w:rPr>
          <w:rFonts w:ascii="Times New Roman" w:hAnsi="Times New Roman" w:cs="Times New Roman"/>
          <w:b w:val="0"/>
        </w:rPr>
        <w:t xml:space="preserve">umanos </w:t>
      </w:r>
    </w:p>
    <w:p w:rsidR="00AF5F60" w:rsidRPr="00447E37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b w:val="0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AF5F60" w:rsidRDefault="00AF5F60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447E37" w:rsidRDefault="00447E37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447E37" w:rsidRDefault="00447E37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 w:rsidRPr="00447E37">
        <w:rPr>
          <w:rFonts w:ascii="Times New Roman" w:hAnsi="Times New Roman" w:cs="Times New Roman"/>
        </w:rPr>
        <w:t>COMISIÓN DE AÑO SABÁTICO</w:t>
      </w: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 w:rsidRPr="00447E37">
        <w:rPr>
          <w:rFonts w:ascii="Times New Roman" w:hAnsi="Times New Roman" w:cs="Times New Roman"/>
        </w:rPr>
        <w:t xml:space="preserve">M.C. </w:t>
      </w:r>
      <w:r w:rsidR="001E753E">
        <w:rPr>
          <w:rFonts w:ascii="Times New Roman" w:hAnsi="Times New Roman" w:cs="Times New Roman"/>
        </w:rPr>
        <w:t>José Othón Huerta H</w:t>
      </w:r>
      <w:r w:rsidR="001E753E" w:rsidRPr="00447E37">
        <w:rPr>
          <w:rFonts w:ascii="Times New Roman" w:hAnsi="Times New Roman" w:cs="Times New Roman"/>
        </w:rPr>
        <w:t>errera</w:t>
      </w:r>
    </w:p>
    <w:p w:rsid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 w:rsidRPr="00447E37">
        <w:rPr>
          <w:rFonts w:ascii="Times New Roman" w:hAnsi="Times New Roman" w:cs="Times New Roman"/>
        </w:rPr>
        <w:t>Presidente</w:t>
      </w: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 w:rsidRPr="00447E37">
        <w:rPr>
          <w:rFonts w:ascii="Times New Roman" w:hAnsi="Times New Roman" w:cs="Times New Roman"/>
        </w:rPr>
        <w:t xml:space="preserve">M.E. </w:t>
      </w:r>
      <w:r w:rsidR="001E753E">
        <w:rPr>
          <w:rFonts w:ascii="Times New Roman" w:hAnsi="Times New Roman" w:cs="Times New Roman"/>
        </w:rPr>
        <w:t>Selene Guadalupe Orozco R</w:t>
      </w:r>
      <w:r w:rsidR="001E753E" w:rsidRPr="00447E37">
        <w:rPr>
          <w:rFonts w:ascii="Times New Roman" w:hAnsi="Times New Roman" w:cs="Times New Roman"/>
        </w:rPr>
        <w:t>odarte</w:t>
      </w:r>
    </w:p>
    <w:p w:rsid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Secretaria</w:t>
      </w: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</w:p>
    <w:p w:rsidR="00447E37" w:rsidRPr="00447E37" w:rsidRDefault="001E753E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</w:t>
      </w:r>
      <w:r w:rsidR="00447E37" w:rsidRPr="00447E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Jaime Fernández E</w:t>
      </w:r>
      <w:r w:rsidRPr="00447E37">
        <w:rPr>
          <w:rFonts w:ascii="Times New Roman" w:hAnsi="Times New Roman" w:cs="Times New Roman"/>
        </w:rPr>
        <w:t>scarzaga</w:t>
      </w:r>
    </w:p>
    <w:p w:rsidR="00447E37" w:rsidRDefault="001E753E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 w:rsidRPr="00447E37">
        <w:rPr>
          <w:rFonts w:ascii="Times New Roman" w:hAnsi="Times New Roman" w:cs="Times New Roman"/>
        </w:rPr>
        <w:t>primer vocal</w:t>
      </w: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</w:p>
    <w:p w:rsidR="00447E37" w:rsidRPr="00447E37" w:rsidRDefault="001E753E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</w:t>
      </w:r>
      <w:r w:rsidR="00447E37" w:rsidRPr="00447E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Martín Emilio Pereda S</w:t>
      </w:r>
      <w:r w:rsidRPr="00447E37">
        <w:rPr>
          <w:rFonts w:ascii="Times New Roman" w:hAnsi="Times New Roman" w:cs="Times New Roman"/>
        </w:rPr>
        <w:t>olis</w:t>
      </w:r>
      <w:r>
        <w:rPr>
          <w:rFonts w:ascii="Times New Roman" w:hAnsi="Times New Roman" w:cs="Times New Roman"/>
        </w:rPr>
        <w:t xml:space="preserve"> </w:t>
      </w:r>
    </w:p>
    <w:p w:rsidR="00AF5F60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 w:rsidRPr="00447E37">
        <w:rPr>
          <w:rFonts w:ascii="Times New Roman" w:hAnsi="Times New Roman" w:cs="Times New Roman"/>
        </w:rPr>
        <w:t>Segundo Vocal</w:t>
      </w: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</w:p>
    <w:p w:rsidR="00447E37" w:rsidRPr="00447E37" w:rsidRDefault="001E753E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</w:t>
      </w:r>
      <w:r w:rsidR="00447E37" w:rsidRPr="00447E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Marcelo Gómez Palacio G</w:t>
      </w:r>
      <w:r w:rsidRPr="00447E37">
        <w:rPr>
          <w:rFonts w:ascii="Times New Roman" w:hAnsi="Times New Roman" w:cs="Times New Roman"/>
        </w:rPr>
        <w:t>astelum</w:t>
      </w:r>
    </w:p>
    <w:p w:rsid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Tercer</w:t>
      </w:r>
      <w:r w:rsidRPr="00447E37">
        <w:rPr>
          <w:rFonts w:ascii="Times New Roman" w:hAnsi="Times New Roman" w:cs="Times New Roman"/>
        </w:rPr>
        <w:t xml:space="preserve"> Vocal</w:t>
      </w:r>
    </w:p>
    <w:p w:rsid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</w:p>
    <w:p w:rsid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M.D.P.E. </w:t>
      </w:r>
      <w:r w:rsidR="001E753E">
        <w:rPr>
          <w:rFonts w:ascii="Times New Roman" w:hAnsi="Times New Roman" w:cs="Times New Roman"/>
        </w:rPr>
        <w:t>Diana Araceli Méndez Martínez</w:t>
      </w:r>
    </w:p>
    <w:p w:rsidR="00447E37" w:rsidRPr="00447E37" w:rsidRDefault="00447E37" w:rsidP="00447E37">
      <w:pPr>
        <w:pStyle w:val="Ttulo1"/>
        <w:spacing w:before="55"/>
        <w:ind w:left="0"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Apoyo Operativo </w:t>
      </w: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447E37" w:rsidRDefault="00447E37" w:rsidP="00447E37">
      <w:pPr>
        <w:pStyle w:val="Ttulo1"/>
        <w:spacing w:before="55"/>
        <w:ind w:left="0" w:right="3"/>
        <w:rPr>
          <w:sz w:val="20"/>
          <w:szCs w:val="20"/>
        </w:rPr>
      </w:pPr>
    </w:p>
    <w:p w:rsidR="00AF5F60" w:rsidRDefault="00AF5F60" w:rsidP="00AF5F60">
      <w:pPr>
        <w:pStyle w:val="Ttulo1"/>
        <w:spacing w:before="55"/>
        <w:ind w:left="0" w:right="3"/>
        <w:jc w:val="left"/>
        <w:rPr>
          <w:rFonts w:ascii="Times New Roman" w:hAnsi="Times New Roman" w:cs="Times New Roman"/>
          <w:sz w:val="28"/>
          <w:szCs w:val="28"/>
        </w:rPr>
      </w:pPr>
    </w:p>
    <w:p w:rsidR="003F7EDC" w:rsidRPr="00021B04" w:rsidRDefault="00AB71CE" w:rsidP="0042457A">
      <w:pPr>
        <w:pStyle w:val="Ttulo1"/>
        <w:spacing w:before="55"/>
        <w:ind w:left="0" w:right="3"/>
        <w:rPr>
          <w:rFonts w:ascii="Times New Roman" w:hAnsi="Times New Roman" w:cs="Times New Roman"/>
          <w:sz w:val="28"/>
          <w:szCs w:val="28"/>
        </w:rPr>
      </w:pPr>
      <w:r w:rsidRPr="00021B04">
        <w:rPr>
          <w:rFonts w:ascii="Times New Roman" w:hAnsi="Times New Roman" w:cs="Times New Roman"/>
          <w:sz w:val="28"/>
          <w:szCs w:val="28"/>
        </w:rPr>
        <w:t>REGLAMENTO DE</w:t>
      </w:r>
      <w:r w:rsidR="00B56DFD" w:rsidRPr="00021B04">
        <w:rPr>
          <w:rFonts w:ascii="Times New Roman" w:hAnsi="Times New Roman" w:cs="Times New Roman"/>
          <w:sz w:val="28"/>
          <w:szCs w:val="28"/>
        </w:rPr>
        <w:t xml:space="preserve"> AÑO </w:t>
      </w:r>
      <w:r w:rsidR="008E79AF" w:rsidRPr="00021B04">
        <w:rPr>
          <w:rFonts w:ascii="Times New Roman" w:hAnsi="Times New Roman" w:cs="Times New Roman"/>
          <w:sz w:val="28"/>
          <w:szCs w:val="28"/>
        </w:rPr>
        <w:t>SABÁ</w:t>
      </w:r>
      <w:r w:rsidR="00B56DFD" w:rsidRPr="00021B04">
        <w:rPr>
          <w:rFonts w:ascii="Times New Roman" w:hAnsi="Times New Roman" w:cs="Times New Roman"/>
          <w:sz w:val="28"/>
          <w:szCs w:val="28"/>
        </w:rPr>
        <w:t>TICO</w:t>
      </w:r>
    </w:p>
    <w:p w:rsidR="008E79AF" w:rsidRPr="00537BC9" w:rsidRDefault="00AF5F60" w:rsidP="0042457A">
      <w:pPr>
        <w:spacing w:before="138"/>
        <w:ind w:right="3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</w:t>
      </w:r>
      <w:r w:rsidR="008E79AF" w:rsidRPr="00537BC9">
        <w:rPr>
          <w:rFonts w:ascii="Times New Roman" w:hAnsi="Times New Roman" w:cs="Times New Roman"/>
          <w:b/>
          <w:sz w:val="28"/>
          <w:szCs w:val="28"/>
        </w:rPr>
        <w:t>TULO I</w:t>
      </w:r>
    </w:p>
    <w:p w:rsidR="003F7EDC" w:rsidRPr="00537BC9" w:rsidRDefault="008E79AF" w:rsidP="0042457A">
      <w:pPr>
        <w:spacing w:before="138"/>
        <w:ind w:right="3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C9">
        <w:rPr>
          <w:rFonts w:ascii="Times New Roman" w:hAnsi="Times New Roman" w:cs="Times New Roman"/>
          <w:b/>
          <w:sz w:val="28"/>
          <w:szCs w:val="28"/>
        </w:rPr>
        <w:t>GENERALIDA</w:t>
      </w:r>
      <w:r w:rsidR="001D1478" w:rsidRPr="00537BC9">
        <w:rPr>
          <w:rFonts w:ascii="Times New Roman" w:hAnsi="Times New Roman" w:cs="Times New Roman"/>
          <w:b/>
          <w:sz w:val="28"/>
          <w:szCs w:val="28"/>
        </w:rPr>
        <w:t>D</w:t>
      </w:r>
      <w:r w:rsidRPr="00537BC9">
        <w:rPr>
          <w:rFonts w:ascii="Times New Roman" w:hAnsi="Times New Roman" w:cs="Times New Roman"/>
          <w:b/>
          <w:sz w:val="28"/>
          <w:szCs w:val="28"/>
        </w:rPr>
        <w:t>E</w:t>
      </w:r>
      <w:r w:rsidR="00B56DFD" w:rsidRPr="00537BC9">
        <w:rPr>
          <w:rFonts w:ascii="Times New Roman" w:hAnsi="Times New Roman" w:cs="Times New Roman"/>
          <w:b/>
          <w:sz w:val="28"/>
          <w:szCs w:val="28"/>
        </w:rPr>
        <w:t>S</w:t>
      </w:r>
    </w:p>
    <w:p w:rsidR="003F7EDC" w:rsidRPr="00537BC9" w:rsidRDefault="003F7EDC" w:rsidP="009E7A53">
      <w:pPr>
        <w:pStyle w:val="Textoindependiente"/>
        <w:spacing w:before="10"/>
        <w:jc w:val="both"/>
        <w:rPr>
          <w:rFonts w:ascii="Times New Roman" w:hAnsi="Times New Roman" w:cs="Times New Roman"/>
          <w:b/>
        </w:rPr>
      </w:pPr>
    </w:p>
    <w:p w:rsidR="003F7EDC" w:rsidRPr="00537BC9" w:rsidRDefault="00B56DFD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AB71CE" w:rsidRPr="00537BC9">
        <w:rPr>
          <w:rFonts w:ascii="Times New Roman" w:hAnsi="Times New Roman" w:cs="Times New Roman"/>
          <w:b/>
        </w:rPr>
        <w:t>1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 xml:space="preserve">Año sabático es </w:t>
      </w:r>
      <w:r w:rsidR="000C6271" w:rsidRPr="00537BC9">
        <w:rPr>
          <w:rFonts w:ascii="Times New Roman" w:hAnsi="Times New Roman" w:cs="Times New Roman"/>
        </w:rPr>
        <w:t>una prestación que considera la separación del académico de las actividades para las que fue contratado</w:t>
      </w:r>
      <w:r w:rsidR="00C8059C" w:rsidRPr="00537BC9">
        <w:rPr>
          <w:rFonts w:ascii="Times New Roman" w:hAnsi="Times New Roman" w:cs="Times New Roman"/>
        </w:rPr>
        <w:t>,</w:t>
      </w:r>
      <w:r w:rsidR="000C6271" w:rsidRPr="00537BC9">
        <w:rPr>
          <w:rFonts w:ascii="Times New Roman" w:hAnsi="Times New Roman" w:cs="Times New Roman"/>
        </w:rPr>
        <w:t xml:space="preserve"> para que en el </w:t>
      </w:r>
      <w:r w:rsidRPr="00537BC9">
        <w:rPr>
          <w:rFonts w:ascii="Times New Roman" w:hAnsi="Times New Roman" w:cs="Times New Roman"/>
        </w:rPr>
        <w:t xml:space="preserve">periodo de un año </w:t>
      </w:r>
      <w:r w:rsidR="001F1094" w:rsidRPr="00537BC9">
        <w:rPr>
          <w:rFonts w:ascii="Times New Roman" w:hAnsi="Times New Roman" w:cs="Times New Roman"/>
        </w:rPr>
        <w:t>el</w:t>
      </w:r>
      <w:r w:rsidRPr="00537BC9">
        <w:rPr>
          <w:rFonts w:ascii="Times New Roman" w:hAnsi="Times New Roman" w:cs="Times New Roman"/>
        </w:rPr>
        <w:t xml:space="preserve"> </w:t>
      </w:r>
      <w:r w:rsidR="000C6271" w:rsidRPr="00537BC9">
        <w:rPr>
          <w:rFonts w:ascii="Times New Roman" w:hAnsi="Times New Roman" w:cs="Times New Roman"/>
        </w:rPr>
        <w:t>Profesor de Tiempo Completo (PTC)</w:t>
      </w:r>
      <w:r w:rsidRPr="00537BC9">
        <w:rPr>
          <w:rFonts w:ascii="Times New Roman" w:hAnsi="Times New Roman" w:cs="Times New Roman"/>
        </w:rPr>
        <w:t xml:space="preserve"> reali</w:t>
      </w:r>
      <w:r w:rsidR="001F1094" w:rsidRPr="00537BC9">
        <w:rPr>
          <w:rFonts w:ascii="Times New Roman" w:hAnsi="Times New Roman" w:cs="Times New Roman"/>
        </w:rPr>
        <w:t>ce</w:t>
      </w:r>
      <w:r w:rsidR="000C6271" w:rsidRPr="00537BC9">
        <w:rPr>
          <w:rFonts w:ascii="Times New Roman" w:hAnsi="Times New Roman" w:cs="Times New Roman"/>
        </w:rPr>
        <w:t xml:space="preserve"> </w:t>
      </w:r>
      <w:r w:rsidR="001F1094" w:rsidRPr="00537BC9">
        <w:rPr>
          <w:rFonts w:ascii="Times New Roman" w:hAnsi="Times New Roman" w:cs="Times New Roman"/>
        </w:rPr>
        <w:t>el</w:t>
      </w:r>
      <w:r w:rsidR="000C6271" w:rsidRPr="00537BC9">
        <w:rPr>
          <w:rFonts w:ascii="Times New Roman" w:hAnsi="Times New Roman" w:cs="Times New Roman"/>
        </w:rPr>
        <w:t xml:space="preserve"> proyecto específico</w:t>
      </w:r>
      <w:r w:rsidR="001F1094" w:rsidRPr="00537BC9">
        <w:rPr>
          <w:rFonts w:ascii="Times New Roman" w:hAnsi="Times New Roman" w:cs="Times New Roman"/>
        </w:rPr>
        <w:t xml:space="preserve"> que le sea autorizado</w:t>
      </w:r>
      <w:r w:rsidR="000C6271" w:rsidRPr="00537BC9">
        <w:rPr>
          <w:rFonts w:ascii="Times New Roman" w:hAnsi="Times New Roman" w:cs="Times New Roman"/>
        </w:rPr>
        <w:t>.</w:t>
      </w:r>
    </w:p>
    <w:p w:rsidR="000C6271" w:rsidRPr="00537BC9" w:rsidRDefault="000C6271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  <w:color w:val="538135"/>
        </w:rPr>
      </w:pPr>
    </w:p>
    <w:p w:rsidR="000C6271" w:rsidRPr="00537BC9" w:rsidRDefault="000C6271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2. </w:t>
      </w:r>
      <w:r w:rsidRPr="00537BC9">
        <w:rPr>
          <w:rFonts w:ascii="Times New Roman" w:hAnsi="Times New Roman" w:cs="Times New Roman"/>
        </w:rPr>
        <w:t xml:space="preserve">El año sabático lo podrán solicitar los Profesores de Tiempo Completo (PTC) de base, cada cinco años de labores académicas ininterrumpidas. </w:t>
      </w:r>
    </w:p>
    <w:p w:rsidR="001F1094" w:rsidRPr="00537BC9" w:rsidRDefault="001F1094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  <w:b/>
        </w:rPr>
      </w:pPr>
    </w:p>
    <w:p w:rsidR="00F033D4" w:rsidRPr="00537BC9" w:rsidRDefault="001F1094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3. </w:t>
      </w:r>
      <w:r w:rsidRPr="00537BC9">
        <w:rPr>
          <w:rFonts w:ascii="Times New Roman" w:hAnsi="Times New Roman" w:cs="Times New Roman"/>
        </w:rPr>
        <w:t>Los PTC</w:t>
      </w:r>
      <w:r w:rsidR="00C8059C" w:rsidRPr="00537BC9">
        <w:rPr>
          <w:rFonts w:ascii="Times New Roman" w:hAnsi="Times New Roman" w:cs="Times New Roman"/>
        </w:rPr>
        <w:t xml:space="preserve"> que hagan uso de la prestación</w:t>
      </w:r>
      <w:r w:rsidR="00F033D4" w:rsidRPr="00537BC9">
        <w:rPr>
          <w:rFonts w:ascii="Times New Roman" w:hAnsi="Times New Roman" w:cs="Times New Roman"/>
        </w:rPr>
        <w:t xml:space="preserve"> de año sabático</w:t>
      </w:r>
      <w:r w:rsidR="00C8059C" w:rsidRPr="00537BC9">
        <w:rPr>
          <w:rFonts w:ascii="Times New Roman" w:hAnsi="Times New Roman" w:cs="Times New Roman"/>
        </w:rPr>
        <w:t xml:space="preserve"> conservaran todos sus derechos laborales, durante el periodo autorizado.</w:t>
      </w:r>
      <w:r w:rsidRPr="00537BC9">
        <w:rPr>
          <w:rFonts w:ascii="Times New Roman" w:hAnsi="Times New Roman" w:cs="Times New Roman"/>
        </w:rPr>
        <w:t xml:space="preserve"> </w:t>
      </w:r>
    </w:p>
    <w:p w:rsidR="00F033D4" w:rsidRPr="00537BC9" w:rsidRDefault="00F033D4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  <w:b/>
        </w:rPr>
      </w:pPr>
    </w:p>
    <w:p w:rsidR="007D3492" w:rsidRPr="00537BC9" w:rsidRDefault="00F033D4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4. </w:t>
      </w:r>
      <w:r w:rsidRPr="00537BC9">
        <w:rPr>
          <w:rFonts w:ascii="Times New Roman" w:hAnsi="Times New Roman" w:cs="Times New Roman"/>
        </w:rPr>
        <w:t>La</w:t>
      </w:r>
      <w:r w:rsidR="00295FA7">
        <w:rPr>
          <w:rFonts w:ascii="Times New Roman" w:hAnsi="Times New Roman" w:cs="Times New Roman"/>
        </w:rPr>
        <w:t xml:space="preserve"> H.</w:t>
      </w:r>
      <w:r w:rsidRPr="00537BC9">
        <w:rPr>
          <w:rFonts w:ascii="Times New Roman" w:hAnsi="Times New Roman" w:cs="Times New Roman"/>
        </w:rPr>
        <w:t xml:space="preserve"> Junta Directiva de la UJED </w:t>
      </w:r>
      <w:r w:rsidR="007D3492" w:rsidRPr="00537BC9">
        <w:rPr>
          <w:rFonts w:ascii="Times New Roman" w:hAnsi="Times New Roman" w:cs="Times New Roman"/>
        </w:rPr>
        <w:t>integra una comisión encargada de autorizar, supervisar, dar seguimiento, liberar y sancionar todo lo relacionado con el ejercicio de la prestación de año sabático.</w:t>
      </w:r>
    </w:p>
    <w:p w:rsidR="007D3492" w:rsidRPr="00537BC9" w:rsidRDefault="007D3492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</w:p>
    <w:p w:rsidR="003F7EDC" w:rsidRPr="00537BC9" w:rsidRDefault="007D3492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>ARTÍCULO 5</w:t>
      </w:r>
      <w:r w:rsidRPr="00537BC9">
        <w:rPr>
          <w:rFonts w:ascii="Times New Roman" w:hAnsi="Times New Roman" w:cs="Times New Roman"/>
        </w:rPr>
        <w:t>. El año sabático podrá s</w:t>
      </w:r>
      <w:r w:rsidR="0042642A" w:rsidRPr="00537BC9">
        <w:rPr>
          <w:rFonts w:ascii="Times New Roman" w:hAnsi="Times New Roman" w:cs="Times New Roman"/>
        </w:rPr>
        <w:t>er solicitado</w:t>
      </w:r>
      <w:r w:rsidRPr="00537BC9">
        <w:rPr>
          <w:rFonts w:ascii="Times New Roman" w:hAnsi="Times New Roman" w:cs="Times New Roman"/>
        </w:rPr>
        <w:t xml:space="preserve"> para </w:t>
      </w:r>
      <w:r w:rsidR="0042642A" w:rsidRPr="00537BC9">
        <w:rPr>
          <w:rFonts w:ascii="Times New Roman" w:hAnsi="Times New Roman" w:cs="Times New Roman"/>
        </w:rPr>
        <w:t xml:space="preserve">ejercerse </w:t>
      </w:r>
      <w:r w:rsidRPr="00537BC9">
        <w:rPr>
          <w:rFonts w:ascii="Times New Roman" w:hAnsi="Times New Roman" w:cs="Times New Roman"/>
        </w:rPr>
        <w:t>por el perio</w:t>
      </w:r>
      <w:r w:rsidR="00BE0768" w:rsidRPr="00537BC9">
        <w:rPr>
          <w:rFonts w:ascii="Times New Roman" w:hAnsi="Times New Roman" w:cs="Times New Roman"/>
        </w:rPr>
        <w:t>do</w:t>
      </w:r>
      <w:r w:rsidR="004D6469" w:rsidRPr="00537BC9">
        <w:rPr>
          <w:rFonts w:ascii="Times New Roman" w:hAnsi="Times New Roman" w:cs="Times New Roman"/>
        </w:rPr>
        <w:t xml:space="preserve"> </w:t>
      </w:r>
      <w:r w:rsidRPr="00537BC9">
        <w:rPr>
          <w:rFonts w:ascii="Times New Roman" w:hAnsi="Times New Roman" w:cs="Times New Roman"/>
        </w:rPr>
        <w:t>de un año continuo</w:t>
      </w:r>
      <w:r w:rsidR="0042642A" w:rsidRPr="00537BC9">
        <w:rPr>
          <w:rFonts w:ascii="Times New Roman" w:hAnsi="Times New Roman" w:cs="Times New Roman"/>
        </w:rPr>
        <w:t>,</w:t>
      </w:r>
      <w:r w:rsidR="00BE0768" w:rsidRPr="00537BC9">
        <w:rPr>
          <w:rFonts w:ascii="Times New Roman" w:hAnsi="Times New Roman" w:cs="Times New Roman"/>
        </w:rPr>
        <w:t xml:space="preserve"> o para ejercerlo en un primer semestre sabático</w:t>
      </w:r>
      <w:r w:rsidR="0042642A" w:rsidRPr="00537BC9">
        <w:rPr>
          <w:rFonts w:ascii="Times New Roman" w:hAnsi="Times New Roman" w:cs="Times New Roman"/>
        </w:rPr>
        <w:t>,</w:t>
      </w:r>
      <w:r w:rsidR="00BE0768" w:rsidRPr="00537BC9">
        <w:rPr>
          <w:rFonts w:ascii="Times New Roman" w:hAnsi="Times New Roman" w:cs="Times New Roman"/>
        </w:rPr>
        <w:t xml:space="preserve"> posteriormente incorporarse un semestre y </w:t>
      </w:r>
      <w:r w:rsidR="0042642A" w:rsidRPr="00537BC9">
        <w:rPr>
          <w:rFonts w:ascii="Times New Roman" w:hAnsi="Times New Roman" w:cs="Times New Roman"/>
        </w:rPr>
        <w:t>luego</w:t>
      </w:r>
      <w:r w:rsidR="00BE0768" w:rsidRPr="00537BC9">
        <w:rPr>
          <w:rFonts w:ascii="Times New Roman" w:hAnsi="Times New Roman" w:cs="Times New Roman"/>
        </w:rPr>
        <w:t xml:space="preserve"> ejercer el segundo semestre sabático.</w:t>
      </w:r>
      <w:r w:rsidR="0042642A" w:rsidRPr="00537BC9">
        <w:rPr>
          <w:rFonts w:ascii="Times New Roman" w:hAnsi="Times New Roman" w:cs="Times New Roman"/>
        </w:rPr>
        <w:t xml:space="preserve"> </w:t>
      </w:r>
    </w:p>
    <w:p w:rsidR="00A1571F" w:rsidRPr="00537BC9" w:rsidRDefault="00A1571F" w:rsidP="009E7A53">
      <w:pPr>
        <w:pStyle w:val="Textoindependiente"/>
        <w:ind w:left="284" w:hanging="284"/>
        <w:jc w:val="both"/>
        <w:rPr>
          <w:rFonts w:ascii="Times New Roman" w:hAnsi="Times New Roman" w:cs="Times New Roman"/>
        </w:rPr>
      </w:pPr>
    </w:p>
    <w:p w:rsidR="00A1571F" w:rsidRPr="00537BC9" w:rsidRDefault="00A1571F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6. </w:t>
      </w:r>
      <w:r w:rsidRPr="00537BC9">
        <w:rPr>
          <w:rFonts w:ascii="Times New Roman" w:hAnsi="Times New Roman" w:cs="Times New Roman"/>
        </w:rPr>
        <w:t>En ningún caso se podrá sustituir el año sabático por una compensación económica, y sólo serán acumulables dos años sabáticos</w:t>
      </w:r>
      <w:r w:rsidR="003F294E" w:rsidRPr="00537BC9">
        <w:rPr>
          <w:rFonts w:ascii="Times New Roman" w:hAnsi="Times New Roman" w:cs="Times New Roman"/>
        </w:rPr>
        <w:t xml:space="preserve"> en caso de que el primero de ellos no se haya ejercido por causas no imputables al interesado y éste lo haya justificado en su oportunidad;</w:t>
      </w:r>
      <w:r w:rsidRPr="00537BC9">
        <w:rPr>
          <w:rFonts w:ascii="Times New Roman" w:hAnsi="Times New Roman" w:cs="Times New Roman"/>
        </w:rPr>
        <w:t xml:space="preserve"> cada uno de ellos deberá tener un proyecto específico a desarrollar.</w:t>
      </w:r>
    </w:p>
    <w:p w:rsidR="001564D1" w:rsidRPr="00537BC9" w:rsidRDefault="001564D1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</w:p>
    <w:p w:rsidR="001564D1" w:rsidRPr="00537BC9" w:rsidRDefault="001564D1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>ARTICULO 7.</w:t>
      </w:r>
      <w:r w:rsidRPr="00537BC9">
        <w:rPr>
          <w:rFonts w:ascii="Times New Roman" w:hAnsi="Times New Roman" w:cs="Times New Roman"/>
        </w:rPr>
        <w:t xml:space="preserve"> La Dirección de Gestión y Desarrollo de Recursos Humanos</w:t>
      </w:r>
      <w:r w:rsidR="00123A47" w:rsidRPr="00537BC9">
        <w:rPr>
          <w:rFonts w:ascii="Times New Roman" w:hAnsi="Times New Roman" w:cs="Times New Roman"/>
        </w:rPr>
        <w:t xml:space="preserve"> informará el primer día hábil de cada mes </w:t>
      </w:r>
      <w:r w:rsidRPr="00537BC9">
        <w:rPr>
          <w:rFonts w:ascii="Times New Roman" w:hAnsi="Times New Roman" w:cs="Times New Roman"/>
        </w:rPr>
        <w:t xml:space="preserve">a la Comisión de Año Sabático sobre las bajas del personal académico motivadas por jubilación o </w:t>
      </w:r>
      <w:r w:rsidR="00123A47" w:rsidRPr="00537BC9">
        <w:rPr>
          <w:rFonts w:ascii="Times New Roman" w:hAnsi="Times New Roman" w:cs="Times New Roman"/>
        </w:rPr>
        <w:t>deceso</w:t>
      </w:r>
      <w:r w:rsidRPr="00537BC9">
        <w:rPr>
          <w:rFonts w:ascii="Times New Roman" w:hAnsi="Times New Roman" w:cs="Times New Roman"/>
        </w:rPr>
        <w:t xml:space="preserve"> de los PTC.</w:t>
      </w:r>
    </w:p>
    <w:p w:rsidR="001564D1" w:rsidRPr="00537BC9" w:rsidRDefault="001564D1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</w:p>
    <w:p w:rsidR="001564D1" w:rsidRPr="00537BC9" w:rsidRDefault="001564D1" w:rsidP="009E7A53">
      <w:pPr>
        <w:pStyle w:val="Textoindependiente"/>
        <w:ind w:left="284" w:right="117" w:hanging="28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>ARTICULO 8.</w:t>
      </w:r>
      <w:r w:rsidRPr="00537BC9">
        <w:rPr>
          <w:rFonts w:ascii="Times New Roman" w:hAnsi="Times New Roman" w:cs="Times New Roman"/>
        </w:rPr>
        <w:t xml:space="preserve"> La obtención del beneficio de la jubilación </w:t>
      </w:r>
      <w:r w:rsidR="00123A47" w:rsidRPr="00537BC9">
        <w:rPr>
          <w:rFonts w:ascii="Times New Roman" w:hAnsi="Times New Roman" w:cs="Times New Roman"/>
        </w:rPr>
        <w:t xml:space="preserve">no exime al beneficiario de </w:t>
      </w:r>
      <w:r w:rsidR="002A6D35" w:rsidRPr="00537BC9">
        <w:rPr>
          <w:rFonts w:ascii="Times New Roman" w:hAnsi="Times New Roman" w:cs="Times New Roman"/>
        </w:rPr>
        <w:t xml:space="preserve">las obligaciones contraídas en </w:t>
      </w:r>
      <w:r w:rsidRPr="00537BC9">
        <w:rPr>
          <w:rFonts w:ascii="Times New Roman" w:hAnsi="Times New Roman" w:cs="Times New Roman"/>
        </w:rPr>
        <w:t>el periodo de año sabático.</w:t>
      </w:r>
    </w:p>
    <w:p w:rsidR="00A1571F" w:rsidRPr="00537BC9" w:rsidRDefault="00A1571F" w:rsidP="00AF5F60">
      <w:pPr>
        <w:pStyle w:val="Textoindependiente"/>
        <w:ind w:right="117"/>
        <w:jc w:val="both"/>
        <w:rPr>
          <w:rFonts w:ascii="Times New Roman" w:hAnsi="Times New Roman" w:cs="Times New Roman"/>
        </w:rPr>
      </w:pPr>
    </w:p>
    <w:p w:rsidR="003F7EDC" w:rsidRPr="00537BC9" w:rsidRDefault="00F033D4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 </w:t>
      </w:r>
    </w:p>
    <w:p w:rsidR="003F7EDC" w:rsidRPr="00021B04" w:rsidRDefault="00AF5F60" w:rsidP="0042457A">
      <w:pPr>
        <w:pStyle w:val="Ttulo1"/>
        <w:ind w:left="2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</w:t>
      </w:r>
      <w:r w:rsidR="00B56DFD" w:rsidRPr="00021B04">
        <w:rPr>
          <w:rFonts w:ascii="Times New Roman" w:hAnsi="Times New Roman" w:cs="Times New Roman"/>
          <w:sz w:val="28"/>
          <w:szCs w:val="28"/>
        </w:rPr>
        <w:t>TULO II</w:t>
      </w:r>
    </w:p>
    <w:p w:rsidR="00BE0768" w:rsidRPr="00021B04" w:rsidRDefault="00BE0768" w:rsidP="0042457A">
      <w:pPr>
        <w:pStyle w:val="Ttulo1"/>
        <w:ind w:left="2182"/>
        <w:rPr>
          <w:rFonts w:ascii="Times New Roman" w:hAnsi="Times New Roman" w:cs="Times New Roman"/>
          <w:sz w:val="28"/>
          <w:szCs w:val="28"/>
        </w:rPr>
      </w:pPr>
      <w:r w:rsidRPr="00021B04">
        <w:rPr>
          <w:rFonts w:ascii="Times New Roman" w:hAnsi="Times New Roman" w:cs="Times New Roman"/>
          <w:sz w:val="28"/>
          <w:szCs w:val="28"/>
        </w:rPr>
        <w:t>DE LOS REQUISITOS</w:t>
      </w:r>
    </w:p>
    <w:p w:rsidR="00BE0768" w:rsidRPr="00537BC9" w:rsidRDefault="00BE0768" w:rsidP="009E7A53">
      <w:pPr>
        <w:pStyle w:val="Ttulo1"/>
        <w:ind w:left="0" w:right="83"/>
        <w:jc w:val="both"/>
        <w:rPr>
          <w:rFonts w:ascii="Times New Roman" w:hAnsi="Times New Roman" w:cs="Times New Roman"/>
          <w:b w:val="0"/>
        </w:rPr>
      </w:pPr>
    </w:p>
    <w:p w:rsidR="007717D7" w:rsidRPr="00537BC9" w:rsidRDefault="007717D7" w:rsidP="009E7A53">
      <w:pPr>
        <w:pStyle w:val="Ttulo1"/>
        <w:ind w:left="284" w:right="85" w:hanging="284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</w:rPr>
        <w:t>ARTÍCULO</w:t>
      </w:r>
      <w:r w:rsidR="00123A47" w:rsidRPr="00537BC9">
        <w:rPr>
          <w:rFonts w:ascii="Times New Roman" w:hAnsi="Times New Roman" w:cs="Times New Roman"/>
        </w:rPr>
        <w:t xml:space="preserve"> 9</w:t>
      </w:r>
      <w:r w:rsidRPr="00537BC9">
        <w:rPr>
          <w:rFonts w:ascii="Times New Roman" w:hAnsi="Times New Roman" w:cs="Times New Roman"/>
        </w:rPr>
        <w:t>.</w:t>
      </w:r>
      <w:r w:rsidRPr="00537BC9">
        <w:rPr>
          <w:rFonts w:ascii="Times New Roman" w:hAnsi="Times New Roman" w:cs="Times New Roman"/>
          <w:b w:val="0"/>
        </w:rPr>
        <w:t xml:space="preserve"> Los requisitos para que la Comisión de </w:t>
      </w:r>
      <w:r w:rsidR="00B147DC">
        <w:rPr>
          <w:rFonts w:ascii="Times New Roman" w:hAnsi="Times New Roman" w:cs="Times New Roman"/>
          <w:b w:val="0"/>
        </w:rPr>
        <w:t>A</w:t>
      </w:r>
      <w:r w:rsidRPr="00537BC9">
        <w:rPr>
          <w:rFonts w:ascii="Times New Roman" w:hAnsi="Times New Roman" w:cs="Times New Roman"/>
          <w:b w:val="0"/>
        </w:rPr>
        <w:t xml:space="preserve">ño </w:t>
      </w:r>
      <w:r w:rsidR="00B147DC">
        <w:rPr>
          <w:rFonts w:ascii="Times New Roman" w:hAnsi="Times New Roman" w:cs="Times New Roman"/>
          <w:b w:val="0"/>
        </w:rPr>
        <w:t>S</w:t>
      </w:r>
      <w:r w:rsidRPr="00537BC9">
        <w:rPr>
          <w:rFonts w:ascii="Times New Roman" w:hAnsi="Times New Roman" w:cs="Times New Roman"/>
          <w:b w:val="0"/>
        </w:rPr>
        <w:t>abático autorice una solicitud son los siguientes:</w:t>
      </w:r>
    </w:p>
    <w:p w:rsidR="003368AA" w:rsidRPr="00537BC9" w:rsidRDefault="003368AA" w:rsidP="009E7A53">
      <w:pPr>
        <w:pStyle w:val="Ttulo1"/>
        <w:ind w:left="284" w:right="85" w:hanging="284"/>
        <w:jc w:val="both"/>
        <w:rPr>
          <w:rFonts w:ascii="Times New Roman" w:hAnsi="Times New Roman" w:cs="Times New Roman"/>
          <w:b w:val="0"/>
        </w:rPr>
      </w:pPr>
    </w:p>
    <w:p w:rsidR="007717D7" w:rsidRPr="00537BC9" w:rsidRDefault="007717D7" w:rsidP="009E7A53">
      <w:pPr>
        <w:pStyle w:val="Ttulo1"/>
        <w:numPr>
          <w:ilvl w:val="0"/>
          <w:numId w:val="12"/>
        </w:numPr>
        <w:ind w:left="1077"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 xml:space="preserve">Ser PTC de base </w:t>
      </w:r>
      <w:r w:rsidR="003368AA" w:rsidRPr="00537BC9">
        <w:rPr>
          <w:rFonts w:ascii="Times New Roman" w:hAnsi="Times New Roman" w:cs="Times New Roman"/>
          <w:b w:val="0"/>
        </w:rPr>
        <w:t xml:space="preserve">y </w:t>
      </w:r>
      <w:r w:rsidRPr="00537BC9">
        <w:rPr>
          <w:rFonts w:ascii="Times New Roman" w:hAnsi="Times New Roman" w:cs="Times New Roman"/>
          <w:b w:val="0"/>
        </w:rPr>
        <w:t xml:space="preserve">haber cumplido con las actividades </w:t>
      </w:r>
      <w:r w:rsidR="003E1616" w:rsidRPr="00537BC9">
        <w:rPr>
          <w:rFonts w:ascii="Times New Roman" w:hAnsi="Times New Roman" w:cs="Times New Roman"/>
          <w:b w:val="0"/>
        </w:rPr>
        <w:t>docente</w:t>
      </w:r>
      <w:r w:rsidRPr="00537BC9">
        <w:rPr>
          <w:rFonts w:ascii="Times New Roman" w:hAnsi="Times New Roman" w:cs="Times New Roman"/>
          <w:b w:val="0"/>
        </w:rPr>
        <w:t xml:space="preserve">s, de </w:t>
      </w:r>
      <w:r w:rsidRPr="00537BC9">
        <w:rPr>
          <w:rFonts w:ascii="Times New Roman" w:hAnsi="Times New Roman" w:cs="Times New Roman"/>
          <w:b w:val="0"/>
        </w:rPr>
        <w:lastRenderedPageBreak/>
        <w:t>investigación, de gestión y de tutoría durante los cinco años anteriores de forma ininterrumpida</w:t>
      </w:r>
      <w:r w:rsidR="00B6705F" w:rsidRPr="00537BC9">
        <w:rPr>
          <w:rFonts w:ascii="Times New Roman" w:hAnsi="Times New Roman" w:cs="Times New Roman"/>
          <w:b w:val="0"/>
        </w:rPr>
        <w:t>, para lo que debe presentar los informes de actividades como PTC con el visto bueno del Director</w:t>
      </w:r>
      <w:r w:rsidR="00123A47" w:rsidRPr="00537BC9">
        <w:rPr>
          <w:rFonts w:ascii="Times New Roman" w:hAnsi="Times New Roman" w:cs="Times New Roman"/>
          <w:b w:val="0"/>
        </w:rPr>
        <w:t>(a)</w:t>
      </w:r>
      <w:r w:rsidR="00B6705F" w:rsidRPr="00537BC9">
        <w:rPr>
          <w:rFonts w:ascii="Times New Roman" w:hAnsi="Times New Roman" w:cs="Times New Roman"/>
          <w:b w:val="0"/>
        </w:rPr>
        <w:t xml:space="preserve"> de la UA</w:t>
      </w:r>
      <w:r w:rsidR="00123A47" w:rsidRPr="00537BC9">
        <w:rPr>
          <w:rFonts w:ascii="Times New Roman" w:hAnsi="Times New Roman" w:cs="Times New Roman"/>
          <w:b w:val="0"/>
        </w:rPr>
        <w:t xml:space="preserve"> de adscripción</w:t>
      </w:r>
      <w:r w:rsidR="00B6705F" w:rsidRPr="00537BC9">
        <w:rPr>
          <w:rFonts w:ascii="Times New Roman" w:hAnsi="Times New Roman" w:cs="Times New Roman"/>
          <w:b w:val="0"/>
        </w:rPr>
        <w:t>, por lo menos de dos años anteriores a la solicitud.</w:t>
      </w:r>
    </w:p>
    <w:p w:rsidR="003368AA" w:rsidRPr="00537BC9" w:rsidRDefault="003368AA" w:rsidP="009E7A53">
      <w:pPr>
        <w:pStyle w:val="Ttulo1"/>
        <w:numPr>
          <w:ilvl w:val="0"/>
          <w:numId w:val="12"/>
        </w:numPr>
        <w:ind w:left="1077"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 xml:space="preserve">Presentar un proyecto para realizar durante el año sabático. El proyecto deberá contener por lo menos: </w:t>
      </w:r>
    </w:p>
    <w:p w:rsidR="003368AA" w:rsidRPr="00537BC9" w:rsidRDefault="003368AA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 xml:space="preserve">Título </w:t>
      </w:r>
    </w:p>
    <w:p w:rsidR="003368AA" w:rsidRPr="00537BC9" w:rsidRDefault="003368AA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Introducción</w:t>
      </w:r>
    </w:p>
    <w:p w:rsidR="003368AA" w:rsidRPr="00537BC9" w:rsidRDefault="003368AA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Análisis del estado del arte</w:t>
      </w:r>
    </w:p>
    <w:p w:rsidR="003368AA" w:rsidRPr="00537BC9" w:rsidRDefault="003368AA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Objetivos</w:t>
      </w:r>
    </w:p>
    <w:p w:rsidR="00F6045E" w:rsidRPr="00537BC9" w:rsidRDefault="00F6045E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Bene</w:t>
      </w:r>
      <w:r w:rsidR="00016E26" w:rsidRPr="00537BC9">
        <w:rPr>
          <w:rFonts w:ascii="Times New Roman" w:hAnsi="Times New Roman" w:cs="Times New Roman"/>
          <w:b w:val="0"/>
        </w:rPr>
        <w:t>ficio que aportará a la Unidad A</w:t>
      </w:r>
      <w:r w:rsidRPr="00537BC9">
        <w:rPr>
          <w:rFonts w:ascii="Times New Roman" w:hAnsi="Times New Roman" w:cs="Times New Roman"/>
          <w:b w:val="0"/>
        </w:rPr>
        <w:t>cadémica</w:t>
      </w:r>
      <w:r w:rsidR="00016E26" w:rsidRPr="00537BC9">
        <w:rPr>
          <w:rFonts w:ascii="Times New Roman" w:hAnsi="Times New Roman" w:cs="Times New Roman"/>
          <w:b w:val="0"/>
        </w:rPr>
        <w:t xml:space="preserve"> (UA)</w:t>
      </w:r>
      <w:r w:rsidRPr="00537BC9">
        <w:rPr>
          <w:rFonts w:ascii="Times New Roman" w:hAnsi="Times New Roman" w:cs="Times New Roman"/>
          <w:b w:val="0"/>
        </w:rPr>
        <w:t xml:space="preserve"> de adscripción</w:t>
      </w:r>
    </w:p>
    <w:p w:rsidR="003368AA" w:rsidRPr="00537BC9" w:rsidRDefault="003368AA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Justificación,</w:t>
      </w:r>
    </w:p>
    <w:p w:rsidR="003368AA" w:rsidRPr="00537BC9" w:rsidRDefault="00F6045E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Procedimientos o metodología</w:t>
      </w:r>
    </w:p>
    <w:p w:rsidR="00E403D9" w:rsidRPr="00537BC9" w:rsidRDefault="00E403D9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Cronograma de actividades</w:t>
      </w:r>
    </w:p>
    <w:p w:rsidR="00F6045E" w:rsidRPr="00537BC9" w:rsidRDefault="00F6045E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Resultados esperados</w:t>
      </w:r>
    </w:p>
    <w:p w:rsidR="00F6045E" w:rsidRPr="00537BC9" w:rsidRDefault="00F6045E" w:rsidP="009E7A53">
      <w:pPr>
        <w:pStyle w:val="Ttulo1"/>
        <w:numPr>
          <w:ilvl w:val="1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Establecimiento de evidencias de cumplimiento de los objetivos</w:t>
      </w:r>
    </w:p>
    <w:p w:rsidR="00F6045E" w:rsidRPr="00537BC9" w:rsidRDefault="00F6045E" w:rsidP="009E7A53">
      <w:pPr>
        <w:pStyle w:val="Ttulo1"/>
        <w:numPr>
          <w:ilvl w:val="0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 xml:space="preserve">Presentar carta </w:t>
      </w:r>
      <w:r w:rsidR="00016E26" w:rsidRPr="00537BC9">
        <w:rPr>
          <w:rFonts w:ascii="Times New Roman" w:hAnsi="Times New Roman" w:cs="Times New Roman"/>
          <w:b w:val="0"/>
        </w:rPr>
        <w:t>del Director</w:t>
      </w:r>
      <w:r w:rsidR="00B147DC">
        <w:rPr>
          <w:rFonts w:ascii="Times New Roman" w:hAnsi="Times New Roman" w:cs="Times New Roman"/>
          <w:b w:val="0"/>
        </w:rPr>
        <w:t>(A)</w:t>
      </w:r>
      <w:r w:rsidR="00016E26" w:rsidRPr="00537BC9">
        <w:rPr>
          <w:rFonts w:ascii="Times New Roman" w:hAnsi="Times New Roman" w:cs="Times New Roman"/>
          <w:b w:val="0"/>
        </w:rPr>
        <w:t xml:space="preserve"> de la UA de adscripción</w:t>
      </w:r>
      <w:r w:rsidR="00DB7088" w:rsidRPr="00537BC9">
        <w:rPr>
          <w:rFonts w:ascii="Times New Roman" w:hAnsi="Times New Roman" w:cs="Times New Roman"/>
          <w:b w:val="0"/>
        </w:rPr>
        <w:t xml:space="preserve">, (o de la UA dónde tenga su mayor carga en el caso de PTC con tiempo fragmentado),   </w:t>
      </w:r>
      <w:r w:rsidR="00016E26" w:rsidRPr="00537BC9">
        <w:rPr>
          <w:rFonts w:ascii="Times New Roman" w:hAnsi="Times New Roman" w:cs="Times New Roman"/>
          <w:b w:val="0"/>
        </w:rPr>
        <w:t xml:space="preserve"> en donde manifieste no tener inconveniente para qu</w:t>
      </w:r>
      <w:r w:rsidR="00B6705F" w:rsidRPr="00537BC9">
        <w:rPr>
          <w:rFonts w:ascii="Times New Roman" w:hAnsi="Times New Roman" w:cs="Times New Roman"/>
          <w:b w:val="0"/>
        </w:rPr>
        <w:t>e se autorice el año</w:t>
      </w:r>
      <w:r w:rsidR="00016E26" w:rsidRPr="00537BC9">
        <w:rPr>
          <w:rFonts w:ascii="Times New Roman" w:hAnsi="Times New Roman" w:cs="Times New Roman"/>
          <w:b w:val="0"/>
        </w:rPr>
        <w:t xml:space="preserve"> sabático al solicitante</w:t>
      </w:r>
      <w:r w:rsidR="00B6705F" w:rsidRPr="00537BC9">
        <w:rPr>
          <w:rFonts w:ascii="Times New Roman" w:hAnsi="Times New Roman" w:cs="Times New Roman"/>
          <w:b w:val="0"/>
        </w:rPr>
        <w:t>,</w:t>
      </w:r>
      <w:r w:rsidR="00016E26" w:rsidRPr="00537BC9">
        <w:rPr>
          <w:rFonts w:ascii="Times New Roman" w:hAnsi="Times New Roman" w:cs="Times New Roman"/>
          <w:b w:val="0"/>
        </w:rPr>
        <w:t xml:space="preserve"> así como la manifestación expresa de que el proyecto que realizaría el PTC va a fortalecer </w:t>
      </w:r>
      <w:r w:rsidR="00B6705F" w:rsidRPr="00537BC9">
        <w:rPr>
          <w:rFonts w:ascii="Times New Roman" w:hAnsi="Times New Roman" w:cs="Times New Roman"/>
          <w:b w:val="0"/>
        </w:rPr>
        <w:t xml:space="preserve">alguna de </w:t>
      </w:r>
      <w:r w:rsidR="00016E26" w:rsidRPr="00537BC9">
        <w:rPr>
          <w:rFonts w:ascii="Times New Roman" w:hAnsi="Times New Roman" w:cs="Times New Roman"/>
          <w:b w:val="0"/>
        </w:rPr>
        <w:t>las líneas de investigación que ahí se cultivan, o la forma en la que favorece el ejercicio de la docencia, de la tutoría y/o específicamente a la consolidación de los cuerpos académicos.</w:t>
      </w:r>
    </w:p>
    <w:p w:rsidR="00016E26" w:rsidRPr="00537BC9" w:rsidRDefault="00B6705F" w:rsidP="009E7A53">
      <w:pPr>
        <w:pStyle w:val="Ttulo1"/>
        <w:numPr>
          <w:ilvl w:val="0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>Presentar constancia expedida por la Dirección de Desarrollo y Gestión de Recursos Humanos acreditando cinco años de antigüedad como PTC de base y sin interrupción en sus labores en ese periodo.</w:t>
      </w:r>
    </w:p>
    <w:p w:rsidR="00B6705F" w:rsidRPr="00537BC9" w:rsidRDefault="00B6705F" w:rsidP="009E7A53">
      <w:pPr>
        <w:pStyle w:val="Ttulo1"/>
        <w:numPr>
          <w:ilvl w:val="0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 xml:space="preserve">Presentar solicitud </w:t>
      </w:r>
      <w:r w:rsidR="00E403D9" w:rsidRPr="00537BC9">
        <w:rPr>
          <w:rFonts w:ascii="Times New Roman" w:hAnsi="Times New Roman" w:cs="Times New Roman"/>
          <w:b w:val="0"/>
        </w:rPr>
        <w:t>dirigida a la comisión para el ejercicio del</w:t>
      </w:r>
      <w:r w:rsidRPr="00537BC9">
        <w:rPr>
          <w:rFonts w:ascii="Times New Roman" w:hAnsi="Times New Roman" w:cs="Times New Roman"/>
          <w:b w:val="0"/>
        </w:rPr>
        <w:t xml:space="preserve"> año sabático</w:t>
      </w:r>
      <w:r w:rsidR="00C8776D" w:rsidRPr="00537BC9">
        <w:rPr>
          <w:rFonts w:ascii="Times New Roman" w:hAnsi="Times New Roman" w:cs="Times New Roman"/>
          <w:b w:val="0"/>
        </w:rPr>
        <w:t>.</w:t>
      </w:r>
      <w:r w:rsidRPr="00537BC9">
        <w:rPr>
          <w:rFonts w:ascii="Times New Roman" w:hAnsi="Times New Roman" w:cs="Times New Roman"/>
          <w:b w:val="0"/>
        </w:rPr>
        <w:t xml:space="preserve"> </w:t>
      </w:r>
    </w:p>
    <w:p w:rsidR="001247A6" w:rsidRPr="00537BC9" w:rsidRDefault="001247A6" w:rsidP="009E7A53">
      <w:pPr>
        <w:pStyle w:val="Ttulo1"/>
        <w:numPr>
          <w:ilvl w:val="0"/>
          <w:numId w:val="12"/>
        </w:numPr>
        <w:ind w:right="85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  <w:b w:val="0"/>
        </w:rPr>
        <w:t xml:space="preserve">En caso de que el solicitante contemple realizar el año sabático en alguna institución diferente a la UJED (cursando estudios, realizando una estancia, o actividades similares) deberá presentar constancia de la aceptación </w:t>
      </w:r>
      <w:r w:rsidR="008E3A7A" w:rsidRPr="00537BC9">
        <w:rPr>
          <w:rFonts w:ascii="Times New Roman" w:hAnsi="Times New Roman" w:cs="Times New Roman"/>
          <w:b w:val="0"/>
        </w:rPr>
        <w:t xml:space="preserve">de la institución que le recibe </w:t>
      </w:r>
      <w:r w:rsidRPr="00537BC9">
        <w:rPr>
          <w:rFonts w:ascii="Times New Roman" w:hAnsi="Times New Roman" w:cs="Times New Roman"/>
          <w:b w:val="0"/>
        </w:rPr>
        <w:t>(carta de aceptación, constancia de estudios, admisión a programas de estudios, etc.).</w:t>
      </w:r>
    </w:p>
    <w:p w:rsidR="001247A6" w:rsidRPr="00537BC9" w:rsidRDefault="001247A6" w:rsidP="009E7A53">
      <w:pPr>
        <w:pStyle w:val="Ttulo1"/>
        <w:ind w:left="0" w:right="85"/>
        <w:jc w:val="both"/>
        <w:rPr>
          <w:rFonts w:ascii="Times New Roman" w:hAnsi="Times New Roman" w:cs="Times New Roman"/>
          <w:b w:val="0"/>
        </w:rPr>
      </w:pPr>
    </w:p>
    <w:p w:rsidR="004D6469" w:rsidRPr="00537BC9" w:rsidRDefault="001247A6" w:rsidP="009E7A53">
      <w:pPr>
        <w:pStyle w:val="Ttulo1"/>
        <w:ind w:left="720" w:right="85" w:hanging="720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</w:rPr>
        <w:t xml:space="preserve">ARTÍCULO </w:t>
      </w:r>
      <w:r w:rsidR="00DB7088" w:rsidRPr="00537BC9">
        <w:rPr>
          <w:rFonts w:ascii="Times New Roman" w:hAnsi="Times New Roman" w:cs="Times New Roman"/>
        </w:rPr>
        <w:t>10</w:t>
      </w:r>
      <w:r w:rsidRPr="00537BC9">
        <w:rPr>
          <w:rFonts w:ascii="Times New Roman" w:hAnsi="Times New Roman" w:cs="Times New Roman"/>
          <w:b w:val="0"/>
        </w:rPr>
        <w:t xml:space="preserve">. La Comisión de </w:t>
      </w:r>
      <w:r w:rsidR="00B147DC">
        <w:rPr>
          <w:rFonts w:ascii="Times New Roman" w:hAnsi="Times New Roman" w:cs="Times New Roman"/>
          <w:b w:val="0"/>
        </w:rPr>
        <w:t>A</w:t>
      </w:r>
      <w:r w:rsidRPr="00537BC9">
        <w:rPr>
          <w:rFonts w:ascii="Times New Roman" w:hAnsi="Times New Roman" w:cs="Times New Roman"/>
          <w:b w:val="0"/>
        </w:rPr>
        <w:t xml:space="preserve">ño </w:t>
      </w:r>
      <w:r w:rsidR="00B147DC">
        <w:rPr>
          <w:rFonts w:ascii="Times New Roman" w:hAnsi="Times New Roman" w:cs="Times New Roman"/>
          <w:b w:val="0"/>
        </w:rPr>
        <w:t>S</w:t>
      </w:r>
      <w:r w:rsidRPr="00537BC9">
        <w:rPr>
          <w:rFonts w:ascii="Times New Roman" w:hAnsi="Times New Roman" w:cs="Times New Roman"/>
          <w:b w:val="0"/>
        </w:rPr>
        <w:t>abático solamente revisará las solicitudes que se encuentren completas y que estén debidamente documentadas, de no ser así serán desechadas</w:t>
      </w:r>
      <w:r w:rsidR="003C0025" w:rsidRPr="00537BC9">
        <w:rPr>
          <w:rFonts w:ascii="Times New Roman" w:hAnsi="Times New Roman" w:cs="Times New Roman"/>
          <w:b w:val="0"/>
        </w:rPr>
        <w:t xml:space="preserve"> y podrán completarse nuevamente.</w:t>
      </w:r>
    </w:p>
    <w:p w:rsidR="004D6469" w:rsidRPr="00537BC9" w:rsidRDefault="004D6469" w:rsidP="009E7A53">
      <w:pPr>
        <w:pStyle w:val="Ttulo1"/>
        <w:ind w:left="720" w:right="85" w:hanging="720"/>
        <w:jc w:val="both"/>
        <w:rPr>
          <w:rFonts w:ascii="Times New Roman" w:hAnsi="Times New Roman" w:cs="Times New Roman"/>
          <w:b w:val="0"/>
          <w:color w:val="C00000"/>
        </w:rPr>
      </w:pPr>
    </w:p>
    <w:p w:rsidR="0042642A" w:rsidRPr="00537BC9" w:rsidRDefault="0042642A" w:rsidP="009E7A53">
      <w:pPr>
        <w:pStyle w:val="Ttulo1"/>
        <w:ind w:left="720" w:right="85" w:hanging="720"/>
        <w:jc w:val="both"/>
        <w:rPr>
          <w:rFonts w:ascii="Times New Roman" w:hAnsi="Times New Roman" w:cs="Times New Roman"/>
          <w:b w:val="0"/>
        </w:rPr>
      </w:pPr>
      <w:r w:rsidRPr="00537BC9">
        <w:rPr>
          <w:rFonts w:ascii="Times New Roman" w:hAnsi="Times New Roman" w:cs="Times New Roman"/>
        </w:rPr>
        <w:t xml:space="preserve">ARTÍCULO </w:t>
      </w:r>
      <w:r w:rsidR="00DB7088" w:rsidRPr="00537BC9">
        <w:rPr>
          <w:rFonts w:ascii="Times New Roman" w:hAnsi="Times New Roman" w:cs="Times New Roman"/>
        </w:rPr>
        <w:t>11</w:t>
      </w:r>
      <w:r w:rsidR="004D6469" w:rsidRPr="00537BC9">
        <w:rPr>
          <w:rFonts w:ascii="Times New Roman" w:hAnsi="Times New Roman" w:cs="Times New Roman"/>
        </w:rPr>
        <w:t>.</w:t>
      </w:r>
      <w:r w:rsidRPr="00537BC9">
        <w:rPr>
          <w:rFonts w:ascii="Times New Roman" w:hAnsi="Times New Roman" w:cs="Times New Roman"/>
          <w:b w:val="0"/>
        </w:rPr>
        <w:t xml:space="preserve"> </w:t>
      </w:r>
      <w:r w:rsidR="004D6469" w:rsidRPr="00537BC9">
        <w:rPr>
          <w:rFonts w:ascii="Times New Roman" w:hAnsi="Times New Roman" w:cs="Times New Roman"/>
          <w:b w:val="0"/>
        </w:rPr>
        <w:t>El proyecto de actividades a realizar descrito en el A</w:t>
      </w:r>
      <w:r w:rsidR="00AC6D21">
        <w:rPr>
          <w:rFonts w:ascii="Times New Roman" w:hAnsi="Times New Roman" w:cs="Times New Roman"/>
          <w:b w:val="0"/>
        </w:rPr>
        <w:t>RTÍCULO</w:t>
      </w:r>
      <w:r w:rsidR="004D6469" w:rsidRPr="00537BC9">
        <w:rPr>
          <w:rFonts w:ascii="Times New Roman" w:hAnsi="Times New Roman" w:cs="Times New Roman"/>
          <w:b w:val="0"/>
        </w:rPr>
        <w:t xml:space="preserve"> </w:t>
      </w:r>
      <w:r w:rsidR="00DB7088" w:rsidRPr="00537BC9">
        <w:rPr>
          <w:rFonts w:ascii="Times New Roman" w:hAnsi="Times New Roman" w:cs="Times New Roman"/>
          <w:b w:val="0"/>
        </w:rPr>
        <w:t>9</w:t>
      </w:r>
      <w:r w:rsidR="004D6469" w:rsidRPr="00537BC9">
        <w:rPr>
          <w:rFonts w:ascii="Times New Roman" w:hAnsi="Times New Roman" w:cs="Times New Roman"/>
          <w:b w:val="0"/>
        </w:rPr>
        <w:t xml:space="preserve"> deberá fun</w:t>
      </w:r>
      <w:r w:rsidR="009D048D" w:rsidRPr="00537BC9">
        <w:rPr>
          <w:rFonts w:ascii="Times New Roman" w:hAnsi="Times New Roman" w:cs="Times New Roman"/>
          <w:b w:val="0"/>
        </w:rPr>
        <w:t>damentarse conforme al Plan de D</w:t>
      </w:r>
      <w:r w:rsidR="004D6469" w:rsidRPr="00537BC9">
        <w:rPr>
          <w:rFonts w:ascii="Times New Roman" w:hAnsi="Times New Roman" w:cs="Times New Roman"/>
          <w:b w:val="0"/>
        </w:rPr>
        <w:t xml:space="preserve">esarrollo </w:t>
      </w:r>
      <w:r w:rsidR="009D048D" w:rsidRPr="00537BC9">
        <w:rPr>
          <w:rFonts w:ascii="Times New Roman" w:hAnsi="Times New Roman" w:cs="Times New Roman"/>
          <w:b w:val="0"/>
        </w:rPr>
        <w:t>d</w:t>
      </w:r>
      <w:r w:rsidR="004D6469" w:rsidRPr="00537BC9">
        <w:rPr>
          <w:rFonts w:ascii="Times New Roman" w:hAnsi="Times New Roman" w:cs="Times New Roman"/>
          <w:b w:val="0"/>
        </w:rPr>
        <w:t xml:space="preserve">e la UA y mostrar evidencia de </w:t>
      </w:r>
      <w:r w:rsidR="00DB7088" w:rsidRPr="00537BC9">
        <w:rPr>
          <w:rFonts w:ascii="Times New Roman" w:hAnsi="Times New Roman" w:cs="Times New Roman"/>
          <w:b w:val="0"/>
          <w:bCs w:val="0"/>
        </w:rPr>
        <w:t>su contribución al fortalecimiento de</w:t>
      </w:r>
      <w:r w:rsidR="009D048D" w:rsidRPr="00537BC9">
        <w:rPr>
          <w:rFonts w:ascii="Times New Roman" w:hAnsi="Times New Roman" w:cs="Times New Roman"/>
          <w:b w:val="0"/>
        </w:rPr>
        <w:t xml:space="preserve"> las líneas de investigación que se cultivan</w:t>
      </w:r>
      <w:r w:rsidR="00DB7088" w:rsidRPr="00537BC9">
        <w:rPr>
          <w:rFonts w:ascii="Times New Roman" w:hAnsi="Times New Roman" w:cs="Times New Roman"/>
          <w:b w:val="0"/>
        </w:rPr>
        <w:t xml:space="preserve"> en el programa educativo en que se desempeña </w:t>
      </w:r>
      <w:r w:rsidR="009D048D" w:rsidRPr="00537BC9">
        <w:rPr>
          <w:rFonts w:ascii="Times New Roman" w:hAnsi="Times New Roman" w:cs="Times New Roman"/>
          <w:b w:val="0"/>
        </w:rPr>
        <w:t>y/o específicamente a la consolidación</w:t>
      </w:r>
      <w:r w:rsidR="00DB7088" w:rsidRPr="00537BC9">
        <w:rPr>
          <w:rFonts w:ascii="Times New Roman" w:hAnsi="Times New Roman" w:cs="Times New Roman"/>
          <w:b w:val="0"/>
        </w:rPr>
        <w:t xml:space="preserve"> del CA al cual está integrado </w:t>
      </w:r>
      <w:r w:rsidR="009D048D" w:rsidRPr="00537BC9">
        <w:rPr>
          <w:rFonts w:ascii="Times New Roman" w:hAnsi="Times New Roman" w:cs="Times New Roman"/>
          <w:b w:val="0"/>
        </w:rPr>
        <w:t>y podrá ser para:</w:t>
      </w:r>
    </w:p>
    <w:p w:rsidR="0042642A" w:rsidRPr="00537BC9" w:rsidRDefault="0042642A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42642A" w:rsidRPr="00537BC9" w:rsidRDefault="009D048D" w:rsidP="009E7A53">
      <w:pPr>
        <w:pStyle w:val="Listavistosa-nfasis11"/>
        <w:numPr>
          <w:ilvl w:val="0"/>
          <w:numId w:val="7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Desarrollar una</w:t>
      </w:r>
      <w:r w:rsidR="0042642A" w:rsidRPr="0053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642A" w:rsidRPr="00537BC9">
        <w:rPr>
          <w:rFonts w:ascii="Times New Roman" w:hAnsi="Times New Roman" w:cs="Times New Roman"/>
          <w:sz w:val="24"/>
          <w:szCs w:val="24"/>
        </w:rPr>
        <w:t>investigación</w:t>
      </w:r>
      <w:r w:rsidR="0042642A" w:rsidRPr="0053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642A" w:rsidRPr="00537BC9">
        <w:rPr>
          <w:rFonts w:ascii="Times New Roman" w:hAnsi="Times New Roman" w:cs="Times New Roman"/>
          <w:sz w:val="24"/>
          <w:szCs w:val="24"/>
        </w:rPr>
        <w:t>científica,</w:t>
      </w:r>
      <w:r w:rsidR="0042642A" w:rsidRPr="0053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642A" w:rsidRPr="00537BC9">
        <w:rPr>
          <w:rFonts w:ascii="Times New Roman" w:hAnsi="Times New Roman" w:cs="Times New Roman"/>
          <w:sz w:val="24"/>
          <w:szCs w:val="24"/>
        </w:rPr>
        <w:t>tecnológica</w:t>
      </w:r>
      <w:r w:rsidR="0042642A" w:rsidRPr="0053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642A" w:rsidRPr="00537BC9">
        <w:rPr>
          <w:rFonts w:ascii="Times New Roman" w:hAnsi="Times New Roman" w:cs="Times New Roman"/>
          <w:sz w:val="24"/>
          <w:szCs w:val="24"/>
        </w:rPr>
        <w:t>o</w:t>
      </w:r>
      <w:r w:rsidR="0042642A" w:rsidRPr="00537B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2642A" w:rsidRPr="00537BC9">
        <w:rPr>
          <w:rFonts w:ascii="Times New Roman" w:hAnsi="Times New Roman" w:cs="Times New Roman"/>
          <w:sz w:val="24"/>
          <w:szCs w:val="24"/>
        </w:rPr>
        <w:t>educativa</w:t>
      </w:r>
      <w:r w:rsidRPr="00537BC9">
        <w:rPr>
          <w:rFonts w:ascii="Times New Roman" w:hAnsi="Times New Roman" w:cs="Times New Roman"/>
          <w:sz w:val="24"/>
          <w:szCs w:val="24"/>
        </w:rPr>
        <w:t xml:space="preserve"> con productos publicados en sitios de calidad reconocida</w:t>
      </w:r>
      <w:r w:rsidR="0042642A" w:rsidRPr="00537BC9">
        <w:rPr>
          <w:rFonts w:ascii="Times New Roman" w:hAnsi="Times New Roman" w:cs="Times New Roman"/>
          <w:sz w:val="24"/>
          <w:szCs w:val="24"/>
        </w:rPr>
        <w:t>.</w:t>
      </w:r>
    </w:p>
    <w:p w:rsidR="00637870" w:rsidRPr="00537BC9" w:rsidRDefault="009D048D" w:rsidP="009E7A53">
      <w:pPr>
        <w:pStyle w:val="Listavistosa-nfasis11"/>
        <w:numPr>
          <w:ilvl w:val="0"/>
          <w:numId w:val="7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</w:t>
      </w:r>
      <w:r w:rsidR="0042642A" w:rsidRPr="00537BC9">
        <w:rPr>
          <w:rFonts w:ascii="Times New Roman" w:hAnsi="Times New Roman" w:cs="Times New Roman"/>
          <w:sz w:val="24"/>
          <w:szCs w:val="24"/>
        </w:rPr>
        <w:t>a elaboración de libros,</w:t>
      </w:r>
      <w:r w:rsidRPr="00537BC9">
        <w:rPr>
          <w:rFonts w:ascii="Times New Roman" w:hAnsi="Times New Roman" w:cs="Times New Roman"/>
          <w:sz w:val="24"/>
          <w:szCs w:val="24"/>
        </w:rPr>
        <w:t xml:space="preserve"> capítulos de libros</w:t>
      </w:r>
      <w:r w:rsidR="0042642A" w:rsidRPr="00537BC9">
        <w:rPr>
          <w:rFonts w:ascii="Times New Roman" w:hAnsi="Times New Roman" w:cs="Times New Roman"/>
          <w:sz w:val="24"/>
          <w:szCs w:val="24"/>
        </w:rPr>
        <w:t>,</w:t>
      </w:r>
      <w:r w:rsidR="00DD41E3" w:rsidRPr="00537BC9">
        <w:rPr>
          <w:rFonts w:ascii="Times New Roman" w:hAnsi="Times New Roman" w:cs="Times New Roman"/>
          <w:sz w:val="24"/>
          <w:szCs w:val="24"/>
        </w:rPr>
        <w:t xml:space="preserve"> en caso de los libros considerar la revisión por pares y su registro</w:t>
      </w:r>
      <w:r w:rsidR="0042642A" w:rsidRPr="00537BC9">
        <w:rPr>
          <w:rFonts w:ascii="Times New Roman" w:hAnsi="Times New Roman" w:cs="Times New Roman"/>
          <w:sz w:val="24"/>
          <w:szCs w:val="24"/>
        </w:rPr>
        <w:t xml:space="preserve"> </w:t>
      </w:r>
      <w:r w:rsidR="00637870" w:rsidRPr="00537BC9">
        <w:rPr>
          <w:rFonts w:ascii="Times New Roman" w:hAnsi="Times New Roman" w:cs="Times New Roman"/>
          <w:sz w:val="24"/>
          <w:szCs w:val="24"/>
        </w:rPr>
        <w:t>ISBN</w:t>
      </w:r>
      <w:r w:rsidR="00DD41E3" w:rsidRPr="00537BC9">
        <w:rPr>
          <w:rFonts w:ascii="Times New Roman" w:hAnsi="Times New Roman" w:cs="Times New Roman"/>
          <w:sz w:val="24"/>
          <w:szCs w:val="24"/>
        </w:rPr>
        <w:t xml:space="preserve"> así como, mencionar</w:t>
      </w:r>
      <w:r w:rsidR="00DB7088" w:rsidRPr="00537BC9">
        <w:rPr>
          <w:rFonts w:ascii="Times New Roman" w:hAnsi="Times New Roman" w:cs="Times New Roman"/>
          <w:sz w:val="24"/>
          <w:szCs w:val="24"/>
        </w:rPr>
        <w:t xml:space="preserve"> en la hoja legal del libro de forma</w:t>
      </w:r>
      <w:r w:rsidR="00DD41E3" w:rsidRPr="00537BC9">
        <w:rPr>
          <w:rFonts w:ascii="Times New Roman" w:hAnsi="Times New Roman" w:cs="Times New Roman"/>
          <w:sz w:val="24"/>
          <w:szCs w:val="24"/>
        </w:rPr>
        <w:t xml:space="preserve"> </w:t>
      </w:r>
      <w:r w:rsidR="00DB7088" w:rsidRPr="00537BC9">
        <w:rPr>
          <w:rFonts w:ascii="Times New Roman" w:hAnsi="Times New Roman" w:cs="Times New Roman"/>
          <w:sz w:val="24"/>
          <w:szCs w:val="24"/>
        </w:rPr>
        <w:t>explícita</w:t>
      </w:r>
      <w:r w:rsidR="00B80B84" w:rsidRPr="00537BC9">
        <w:rPr>
          <w:rFonts w:ascii="Times New Roman" w:hAnsi="Times New Roman" w:cs="Times New Roman"/>
          <w:sz w:val="24"/>
          <w:szCs w:val="24"/>
        </w:rPr>
        <w:t xml:space="preserve"> </w:t>
      </w:r>
      <w:r w:rsidR="00DD41E3" w:rsidRPr="00537BC9">
        <w:rPr>
          <w:rFonts w:ascii="Times New Roman" w:hAnsi="Times New Roman" w:cs="Times New Roman"/>
          <w:sz w:val="24"/>
          <w:szCs w:val="24"/>
        </w:rPr>
        <w:t>los créditos a la UJED.</w:t>
      </w:r>
    </w:p>
    <w:p w:rsidR="00102128" w:rsidRPr="00537BC9" w:rsidRDefault="00102128" w:rsidP="009E7A53">
      <w:pPr>
        <w:pStyle w:val="Listavistosa-nfasis11"/>
        <w:numPr>
          <w:ilvl w:val="0"/>
          <w:numId w:val="7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Realizar estancias posdoctorales aprobadas por la instancia académica </w:t>
      </w:r>
      <w:r w:rsidRPr="00537BC9">
        <w:rPr>
          <w:rFonts w:ascii="Times New Roman" w:hAnsi="Times New Roman" w:cs="Times New Roman"/>
          <w:sz w:val="24"/>
          <w:szCs w:val="24"/>
        </w:rPr>
        <w:lastRenderedPageBreak/>
        <w:t xml:space="preserve">correspondiente. </w:t>
      </w:r>
    </w:p>
    <w:p w:rsidR="0042642A" w:rsidRPr="00537BC9" w:rsidRDefault="00637870" w:rsidP="009E7A53">
      <w:pPr>
        <w:pStyle w:val="Listavistosa-nfasis11"/>
        <w:numPr>
          <w:ilvl w:val="0"/>
          <w:numId w:val="7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R</w:t>
      </w:r>
      <w:r w:rsidR="0042642A" w:rsidRPr="00537BC9">
        <w:rPr>
          <w:rFonts w:ascii="Times New Roman" w:hAnsi="Times New Roman" w:cs="Times New Roman"/>
          <w:sz w:val="24"/>
          <w:szCs w:val="24"/>
        </w:rPr>
        <w:t>eestructuración o diseño de planes de estudio, y sistemas de</w:t>
      </w:r>
      <w:r w:rsidR="0042642A" w:rsidRPr="00537BC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42642A" w:rsidRPr="00537BC9">
        <w:rPr>
          <w:rFonts w:ascii="Times New Roman" w:hAnsi="Times New Roman" w:cs="Times New Roman"/>
          <w:sz w:val="24"/>
          <w:szCs w:val="24"/>
        </w:rPr>
        <w:t>evaluación.</w:t>
      </w:r>
    </w:p>
    <w:p w:rsidR="0042642A" w:rsidRPr="00537BC9" w:rsidRDefault="009D048D" w:rsidP="009E7A53">
      <w:pPr>
        <w:pStyle w:val="Listavistosa-nfasis11"/>
        <w:numPr>
          <w:ilvl w:val="0"/>
          <w:numId w:val="7"/>
        </w:numPr>
        <w:tabs>
          <w:tab w:val="left" w:pos="82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Cursar estudios de </w:t>
      </w:r>
      <w:r w:rsidR="00D50E46" w:rsidRPr="00537BC9">
        <w:rPr>
          <w:rFonts w:ascii="Times New Roman" w:hAnsi="Times New Roman" w:cs="Times New Roman"/>
          <w:sz w:val="24"/>
          <w:szCs w:val="24"/>
        </w:rPr>
        <w:t>posgrado en programas educativos de calidad</w:t>
      </w:r>
      <w:r w:rsidR="00102128" w:rsidRPr="00537BC9">
        <w:rPr>
          <w:rFonts w:ascii="Times New Roman" w:hAnsi="Times New Roman" w:cs="Times New Roman"/>
          <w:sz w:val="24"/>
          <w:szCs w:val="24"/>
        </w:rPr>
        <w:t xml:space="preserve"> (acreditados por CIEES, COPAES y/o PNPC)</w:t>
      </w:r>
      <w:r w:rsidR="00D50E46" w:rsidRPr="00537BC9">
        <w:rPr>
          <w:rFonts w:ascii="Times New Roman" w:hAnsi="Times New Roman" w:cs="Times New Roman"/>
          <w:sz w:val="24"/>
          <w:szCs w:val="24"/>
        </w:rPr>
        <w:t xml:space="preserve">. </w:t>
      </w:r>
      <w:r w:rsidR="00350C2B" w:rsidRPr="00537BC9">
        <w:rPr>
          <w:rFonts w:ascii="Times New Roman" w:hAnsi="Times New Roman" w:cs="Times New Roman"/>
          <w:sz w:val="24"/>
          <w:szCs w:val="24"/>
        </w:rPr>
        <w:t xml:space="preserve">Los estudios a cursar deben ser congruentes con el área o disciplina de su desempeño. </w:t>
      </w:r>
    </w:p>
    <w:p w:rsidR="0042642A" w:rsidRPr="00537BC9" w:rsidRDefault="0042642A" w:rsidP="00DF642C">
      <w:pPr>
        <w:pStyle w:val="Listavistosa-nfasis11"/>
        <w:numPr>
          <w:ilvl w:val="0"/>
          <w:numId w:val="7"/>
        </w:numPr>
        <w:tabs>
          <w:tab w:val="left" w:pos="822"/>
        </w:tabs>
        <w:spacing w:before="54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Programa de capacitación y actualización doce</w:t>
      </w:r>
      <w:r w:rsidR="0062398A" w:rsidRPr="00537BC9">
        <w:rPr>
          <w:rFonts w:ascii="Times New Roman" w:hAnsi="Times New Roman" w:cs="Times New Roman"/>
          <w:sz w:val="24"/>
          <w:szCs w:val="24"/>
        </w:rPr>
        <w:t>nte o de tecnología educativa,</w:t>
      </w:r>
      <w:r w:rsidRPr="00537BC9">
        <w:rPr>
          <w:rFonts w:ascii="Times New Roman" w:hAnsi="Times New Roman" w:cs="Times New Roman"/>
          <w:sz w:val="24"/>
          <w:szCs w:val="24"/>
        </w:rPr>
        <w:t xml:space="preserve"> realizables   en   las   unidades   académicas   de   la</w:t>
      </w:r>
      <w:r w:rsidR="001564D1" w:rsidRPr="00537BC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propia</w:t>
      </w:r>
      <w:r w:rsidR="00551A61" w:rsidRPr="00537BC9">
        <w:rPr>
          <w:rFonts w:ascii="Times New Roman" w:hAnsi="Times New Roman" w:cs="Times New Roman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Universidad, o bien a través de convenios con instituciones científicas, nacionales o extranjeras.</w:t>
      </w:r>
    </w:p>
    <w:p w:rsidR="0042642A" w:rsidRPr="00537BC9" w:rsidRDefault="0042642A" w:rsidP="009E7A53">
      <w:pPr>
        <w:pStyle w:val="Listavistosa-nfasis11"/>
        <w:numPr>
          <w:ilvl w:val="0"/>
          <w:numId w:val="7"/>
        </w:numPr>
        <w:tabs>
          <w:tab w:val="left" w:pos="82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Otras actividades que guarden analogía con las comprendidas en los incisos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anteriores,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y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que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cumplan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con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los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objetivos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del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año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sabático.</w:t>
      </w:r>
    </w:p>
    <w:p w:rsidR="0042642A" w:rsidRPr="00537BC9" w:rsidRDefault="0042642A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42642A" w:rsidRPr="00537BC9" w:rsidRDefault="0042642A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5C1F42" w:rsidRPr="00537BC9">
        <w:rPr>
          <w:rFonts w:ascii="Times New Roman" w:hAnsi="Times New Roman" w:cs="Times New Roman"/>
          <w:b/>
        </w:rPr>
        <w:t>1</w:t>
      </w:r>
      <w:r w:rsidR="00295FA7">
        <w:rPr>
          <w:rFonts w:ascii="Times New Roman" w:hAnsi="Times New Roman" w:cs="Times New Roman"/>
          <w:b/>
        </w:rPr>
        <w:t>2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 xml:space="preserve">La solicitud deberá presentarse a la Comisión de Año Sabático </w:t>
      </w:r>
      <w:r w:rsidR="00960870" w:rsidRPr="00537BC9">
        <w:rPr>
          <w:rFonts w:ascii="Times New Roman" w:hAnsi="Times New Roman" w:cs="Times New Roman"/>
        </w:rPr>
        <w:t>en los meses de mayo o noviembre</w:t>
      </w:r>
      <w:r w:rsidR="00A76E54" w:rsidRPr="00537BC9">
        <w:rPr>
          <w:rFonts w:ascii="Times New Roman" w:hAnsi="Times New Roman" w:cs="Times New Roman"/>
        </w:rPr>
        <w:t>. Los periodos de inicio de año sabático deberán coincidir con el inicio del semestre “A” o “B” conforme al calendario publicado por la Dirección de Servicios Escolares.</w:t>
      </w:r>
      <w:r w:rsidRPr="00537BC9">
        <w:rPr>
          <w:rFonts w:ascii="Times New Roman" w:hAnsi="Times New Roman" w:cs="Times New Roman"/>
        </w:rPr>
        <w:t xml:space="preserve"> La respuesta será dada a conocer a los interesados en un plazo no mayor de dos meses.</w:t>
      </w:r>
    </w:p>
    <w:p w:rsidR="0042642A" w:rsidRPr="00537BC9" w:rsidRDefault="0042642A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BE0768" w:rsidRPr="00537BC9" w:rsidRDefault="00BE0768" w:rsidP="009E7A53">
      <w:pPr>
        <w:pStyle w:val="Ttulo1"/>
        <w:ind w:left="0"/>
        <w:jc w:val="both"/>
        <w:rPr>
          <w:rFonts w:ascii="Times New Roman" w:hAnsi="Times New Roman" w:cs="Times New Roman"/>
          <w:b w:val="0"/>
        </w:rPr>
      </w:pPr>
    </w:p>
    <w:p w:rsidR="00BD5AFD" w:rsidRPr="00021B04" w:rsidRDefault="00BD5AFD" w:rsidP="00180C69">
      <w:pPr>
        <w:ind w:left="2183" w:right="2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04">
        <w:rPr>
          <w:rFonts w:ascii="Times New Roman" w:hAnsi="Times New Roman" w:cs="Times New Roman"/>
          <w:b/>
          <w:sz w:val="28"/>
          <w:szCs w:val="28"/>
        </w:rPr>
        <w:t>CAPÍTULO III</w:t>
      </w:r>
    </w:p>
    <w:p w:rsidR="003F7EDC" w:rsidRPr="00021B04" w:rsidRDefault="00B56DFD" w:rsidP="00180C69">
      <w:pPr>
        <w:ind w:left="2183" w:right="2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04">
        <w:rPr>
          <w:rFonts w:ascii="Times New Roman" w:hAnsi="Times New Roman" w:cs="Times New Roman"/>
          <w:b/>
          <w:sz w:val="28"/>
          <w:szCs w:val="28"/>
        </w:rPr>
        <w:t>DE LOS DERECHOS</w:t>
      </w:r>
    </w:p>
    <w:p w:rsidR="003F7EDC" w:rsidRPr="00537BC9" w:rsidRDefault="003F7EDC" w:rsidP="009E7A53">
      <w:pPr>
        <w:pStyle w:val="Textoindependiente"/>
        <w:spacing w:before="10"/>
        <w:jc w:val="both"/>
        <w:rPr>
          <w:rFonts w:ascii="Times New Roman" w:hAnsi="Times New Roman" w:cs="Times New Roman"/>
          <w:b/>
        </w:rPr>
      </w:pPr>
    </w:p>
    <w:p w:rsidR="003F7EDC" w:rsidRPr="00537BC9" w:rsidRDefault="00BD5AFD" w:rsidP="009E7A53">
      <w:pPr>
        <w:pStyle w:val="Textoindependiente"/>
        <w:ind w:left="101" w:right="115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>ARTÍCULO 1</w:t>
      </w:r>
      <w:r w:rsidR="00295FA7">
        <w:rPr>
          <w:rFonts w:ascii="Times New Roman" w:hAnsi="Times New Roman" w:cs="Times New Roman"/>
          <w:b/>
        </w:rPr>
        <w:t>3</w:t>
      </w:r>
      <w:r w:rsidRPr="00537BC9">
        <w:rPr>
          <w:rFonts w:ascii="Times New Roman" w:hAnsi="Times New Roman" w:cs="Times New Roman"/>
          <w:b/>
        </w:rPr>
        <w:t>.</w:t>
      </w:r>
      <w:r w:rsidR="00B56DFD" w:rsidRPr="00537BC9">
        <w:rPr>
          <w:rFonts w:ascii="Times New Roman" w:hAnsi="Times New Roman" w:cs="Times New Roman"/>
          <w:b/>
        </w:rPr>
        <w:t xml:space="preserve"> </w:t>
      </w:r>
      <w:r w:rsidR="00B56DFD" w:rsidRPr="00537BC9">
        <w:rPr>
          <w:rFonts w:ascii="Times New Roman" w:hAnsi="Times New Roman" w:cs="Times New Roman"/>
        </w:rPr>
        <w:t xml:space="preserve">Durante el ejercicio del periodo sabático los </w:t>
      </w:r>
      <w:r w:rsidR="009E2439" w:rsidRPr="00537BC9">
        <w:rPr>
          <w:rFonts w:ascii="Times New Roman" w:hAnsi="Times New Roman" w:cs="Times New Roman"/>
        </w:rPr>
        <w:t>PTC</w:t>
      </w:r>
      <w:r w:rsidR="00B56DFD" w:rsidRPr="00537BC9">
        <w:rPr>
          <w:rFonts w:ascii="Times New Roman" w:hAnsi="Times New Roman" w:cs="Times New Roman"/>
        </w:rPr>
        <w:t xml:space="preserve"> recibirán puntualmente su salario integrado con todas las prestaciones a que tienen derecho más las que se generen en dicho ejercicio.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ind w:left="101" w:right="119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BD5AFD" w:rsidRPr="00537BC9">
        <w:rPr>
          <w:rFonts w:ascii="Times New Roman" w:hAnsi="Times New Roman" w:cs="Times New Roman"/>
          <w:b/>
          <w:sz w:val="24"/>
          <w:szCs w:val="24"/>
        </w:rPr>
        <w:t>1</w:t>
      </w:r>
      <w:r w:rsidR="00295FA7">
        <w:rPr>
          <w:rFonts w:ascii="Times New Roman" w:hAnsi="Times New Roman" w:cs="Times New Roman"/>
          <w:b/>
          <w:sz w:val="24"/>
          <w:szCs w:val="24"/>
        </w:rPr>
        <w:t>4.</w:t>
      </w:r>
      <w:r w:rsidRPr="0053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 xml:space="preserve">No se consideran interrupciones de labores </w:t>
      </w:r>
      <w:r w:rsidR="00002B67" w:rsidRPr="00537BC9">
        <w:rPr>
          <w:rFonts w:ascii="Times New Roman" w:hAnsi="Times New Roman" w:cs="Times New Roman"/>
          <w:sz w:val="24"/>
          <w:szCs w:val="24"/>
        </w:rPr>
        <w:t xml:space="preserve">para efectos de antigüedad y tener derecho a disfrutar año sabático </w:t>
      </w:r>
      <w:r w:rsidRPr="00537BC9">
        <w:rPr>
          <w:rFonts w:ascii="Times New Roman" w:hAnsi="Times New Roman" w:cs="Times New Roman"/>
          <w:sz w:val="24"/>
          <w:szCs w:val="24"/>
        </w:rPr>
        <w:t>las siguientes: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Listavistosa-nfasis11"/>
        <w:numPr>
          <w:ilvl w:val="0"/>
          <w:numId w:val="9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La inasistencia justificada por constancia de incapacidad expedida por el Instituto de Seguridad y Servicios Sociales de los Trabajadores del Estado que en su conjunto no excedan de 180 días</w:t>
      </w:r>
      <w:r w:rsidRPr="00537BC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naturales.</w:t>
      </w:r>
    </w:p>
    <w:p w:rsidR="003F7EDC" w:rsidRPr="00537BC9" w:rsidRDefault="00B56DFD" w:rsidP="009E7A53">
      <w:pPr>
        <w:pStyle w:val="Listavistosa-nfasis11"/>
        <w:numPr>
          <w:ilvl w:val="0"/>
          <w:numId w:val="9"/>
        </w:numPr>
        <w:tabs>
          <w:tab w:val="left" w:pos="82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Cuando se desempeñe un</w:t>
      </w:r>
      <w:r w:rsidR="00D827AC" w:rsidRPr="00537BC9">
        <w:rPr>
          <w:rFonts w:ascii="Times New Roman" w:hAnsi="Times New Roman" w:cs="Times New Roman"/>
          <w:sz w:val="24"/>
          <w:szCs w:val="24"/>
        </w:rPr>
        <w:t>a licencia</w:t>
      </w:r>
      <w:r w:rsidRPr="00537BC9">
        <w:rPr>
          <w:rFonts w:ascii="Times New Roman" w:hAnsi="Times New Roman" w:cs="Times New Roman"/>
          <w:sz w:val="24"/>
          <w:szCs w:val="24"/>
        </w:rPr>
        <w:t xml:space="preserve"> sindical convenid</w:t>
      </w:r>
      <w:r w:rsidR="00D827AC" w:rsidRPr="00537BC9">
        <w:rPr>
          <w:rFonts w:ascii="Times New Roman" w:hAnsi="Times New Roman" w:cs="Times New Roman"/>
          <w:sz w:val="24"/>
          <w:szCs w:val="24"/>
        </w:rPr>
        <w:t>a</w:t>
      </w:r>
      <w:r w:rsidRPr="00537BC9">
        <w:rPr>
          <w:rFonts w:ascii="Times New Roman" w:hAnsi="Times New Roman" w:cs="Times New Roman"/>
          <w:sz w:val="24"/>
          <w:szCs w:val="24"/>
        </w:rPr>
        <w:t xml:space="preserve"> y autorizad</w:t>
      </w:r>
      <w:r w:rsidR="00D827AC" w:rsidRPr="00537BC9">
        <w:rPr>
          <w:rFonts w:ascii="Times New Roman" w:hAnsi="Times New Roman" w:cs="Times New Roman"/>
          <w:sz w:val="24"/>
          <w:szCs w:val="24"/>
        </w:rPr>
        <w:t>a</w:t>
      </w:r>
      <w:r w:rsidRPr="00537BC9">
        <w:rPr>
          <w:rFonts w:ascii="Times New Roman" w:hAnsi="Times New Roman" w:cs="Times New Roman"/>
          <w:sz w:val="24"/>
          <w:szCs w:val="24"/>
        </w:rPr>
        <w:t xml:space="preserve"> entre las autoridades y el</w:t>
      </w:r>
      <w:r w:rsidRPr="00537BC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sindicato</w:t>
      </w:r>
      <w:r w:rsidR="00D827AC" w:rsidRPr="00537BC9">
        <w:rPr>
          <w:rFonts w:ascii="Times New Roman" w:hAnsi="Times New Roman" w:cs="Times New Roman"/>
          <w:sz w:val="24"/>
          <w:szCs w:val="24"/>
        </w:rPr>
        <w:t xml:space="preserve">, siempre y cuando hayan cumplido con la obligación de impartir docencia por lo menos en una asignatura. </w:t>
      </w:r>
    </w:p>
    <w:p w:rsidR="003F7EDC" w:rsidRPr="00537BC9" w:rsidRDefault="00B56DFD" w:rsidP="009E7A53">
      <w:pPr>
        <w:pStyle w:val="Listavistosa-nfasis11"/>
        <w:numPr>
          <w:ilvl w:val="0"/>
          <w:numId w:val="9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Cuando sean designados como Directores, Secretarios, Coordinadores, Jefes, responsables de carreras o desempeñen funciones de </w:t>
      </w:r>
      <w:r w:rsidR="00045C22" w:rsidRPr="00537BC9">
        <w:rPr>
          <w:rFonts w:ascii="Times New Roman" w:hAnsi="Times New Roman" w:cs="Times New Roman"/>
          <w:sz w:val="24"/>
          <w:szCs w:val="24"/>
        </w:rPr>
        <w:t>confianza o</w:t>
      </w:r>
      <w:r w:rsidRPr="00537BC9">
        <w:rPr>
          <w:rFonts w:ascii="Times New Roman" w:hAnsi="Times New Roman" w:cs="Times New Roman"/>
          <w:sz w:val="24"/>
          <w:szCs w:val="24"/>
        </w:rPr>
        <w:t xml:space="preserve"> comisiones específicas de la</w:t>
      </w:r>
      <w:r w:rsidRPr="00537BC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D827AC" w:rsidRPr="00537BC9">
        <w:rPr>
          <w:rFonts w:ascii="Times New Roman" w:hAnsi="Times New Roman" w:cs="Times New Roman"/>
          <w:sz w:val="24"/>
          <w:szCs w:val="24"/>
        </w:rPr>
        <w:t xml:space="preserve">Universidad, siempre y cuando hayan cumplido con la obligación de impartir docencia por lo menos en una asignatura. 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>ARTÍCULO</w:t>
      </w:r>
      <w:r w:rsidR="00D827AC" w:rsidRPr="00537BC9">
        <w:rPr>
          <w:rFonts w:ascii="Times New Roman" w:hAnsi="Times New Roman" w:cs="Times New Roman"/>
          <w:b/>
        </w:rPr>
        <w:t xml:space="preserve"> 1</w:t>
      </w:r>
      <w:r w:rsidR="00295FA7">
        <w:rPr>
          <w:rFonts w:ascii="Times New Roman" w:hAnsi="Times New Roman" w:cs="Times New Roman"/>
          <w:b/>
        </w:rPr>
        <w:t>5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 xml:space="preserve">EI </w:t>
      </w:r>
      <w:r w:rsidR="00EF6697" w:rsidRPr="00537BC9">
        <w:rPr>
          <w:rFonts w:ascii="Times New Roman" w:hAnsi="Times New Roman" w:cs="Times New Roman"/>
        </w:rPr>
        <w:t>PTC</w:t>
      </w:r>
      <w:r w:rsidRPr="00537BC9">
        <w:rPr>
          <w:rFonts w:ascii="Times New Roman" w:hAnsi="Times New Roman" w:cs="Times New Roman"/>
        </w:rPr>
        <w:t xml:space="preserve"> </w:t>
      </w:r>
      <w:r w:rsidR="007649F2" w:rsidRPr="00537BC9">
        <w:rPr>
          <w:rFonts w:ascii="Times New Roman" w:hAnsi="Times New Roman" w:cs="Times New Roman"/>
        </w:rPr>
        <w:t>que,</w:t>
      </w:r>
      <w:r w:rsidRPr="00537BC9">
        <w:rPr>
          <w:rFonts w:ascii="Times New Roman" w:hAnsi="Times New Roman" w:cs="Times New Roman"/>
        </w:rPr>
        <w:t xml:space="preserve"> por causas imputables a él, no solicite o no ejerza de inmediato el año sabático, dispondrá de un periodo máximo de un año para hacerlo, en cuyo caso el tiempo que exceda de los 5 años se computará para el siguiente periodo.</w:t>
      </w:r>
    </w:p>
    <w:p w:rsidR="003F7EDC" w:rsidRPr="00537BC9" w:rsidRDefault="003F7EDC" w:rsidP="009E7A53">
      <w:pPr>
        <w:pStyle w:val="Textoindependiente"/>
        <w:spacing w:before="10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Textoindependiente"/>
        <w:ind w:left="101"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D827AC" w:rsidRPr="00537BC9">
        <w:rPr>
          <w:rFonts w:ascii="Times New Roman" w:hAnsi="Times New Roman" w:cs="Times New Roman"/>
          <w:b/>
        </w:rPr>
        <w:t>1</w:t>
      </w:r>
      <w:r w:rsidR="00295FA7">
        <w:rPr>
          <w:rFonts w:ascii="Times New Roman" w:hAnsi="Times New Roman" w:cs="Times New Roman"/>
          <w:b/>
        </w:rPr>
        <w:t>6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>La Universidad se obliga, al término del año sabático, a rein</w:t>
      </w:r>
      <w:r w:rsidR="00EA2CA6" w:rsidRPr="00537BC9">
        <w:rPr>
          <w:rFonts w:ascii="Times New Roman" w:hAnsi="Times New Roman" w:cs="Times New Roman"/>
        </w:rPr>
        <w:t>corporar</w:t>
      </w:r>
      <w:r w:rsidRPr="00537BC9">
        <w:rPr>
          <w:rFonts w:ascii="Times New Roman" w:hAnsi="Times New Roman" w:cs="Times New Roman"/>
        </w:rPr>
        <w:t xml:space="preserve"> al trabajador en su puesto sin perjuicio de su antigüedad para fines de jubilación y otras prestaciones.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5A7B10" w:rsidRPr="00537BC9">
        <w:rPr>
          <w:rFonts w:ascii="Times New Roman" w:hAnsi="Times New Roman" w:cs="Times New Roman"/>
          <w:b/>
        </w:rPr>
        <w:t>1</w:t>
      </w:r>
      <w:r w:rsidR="00295FA7">
        <w:rPr>
          <w:rFonts w:ascii="Times New Roman" w:hAnsi="Times New Roman" w:cs="Times New Roman"/>
          <w:b/>
        </w:rPr>
        <w:t>7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 xml:space="preserve">En ningún caso la Universidad pospondrá por más de un año el </w:t>
      </w:r>
      <w:r w:rsidRPr="00537BC9">
        <w:rPr>
          <w:rFonts w:ascii="Times New Roman" w:hAnsi="Times New Roman" w:cs="Times New Roman"/>
        </w:rPr>
        <w:lastRenderedPageBreak/>
        <w:t>disfrute del año sabático que fuera aprobado en los términos de este reglamento; pero el tiempo que el interesado hubiera trabajado después de adquirido ese derecho, se computará para ejercer el siguiente año sabático.</w:t>
      </w:r>
    </w:p>
    <w:p w:rsidR="00316378" w:rsidRPr="00537BC9" w:rsidRDefault="00316378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</w:p>
    <w:p w:rsidR="00316378" w:rsidRPr="00537BC9" w:rsidRDefault="00322E21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>ARTICULO 1</w:t>
      </w:r>
      <w:r w:rsidR="00295FA7">
        <w:rPr>
          <w:rFonts w:ascii="Times New Roman" w:hAnsi="Times New Roman" w:cs="Times New Roman"/>
          <w:b/>
        </w:rPr>
        <w:t>8</w:t>
      </w:r>
      <w:r w:rsidRPr="00537BC9">
        <w:rPr>
          <w:rFonts w:ascii="Times New Roman" w:hAnsi="Times New Roman" w:cs="Times New Roman"/>
          <w:b/>
        </w:rPr>
        <w:t xml:space="preserve">.  </w:t>
      </w:r>
      <w:r w:rsidRPr="00537BC9">
        <w:rPr>
          <w:rFonts w:ascii="Times New Roman" w:hAnsi="Times New Roman" w:cs="Times New Roman"/>
        </w:rPr>
        <w:t xml:space="preserve">Cuando por causa justificada el académico requiere modificar el programa de actividades o la fecha de inicio del periodo de año sabático, deberá presentar una solicitud al respecto a la H. Comisión, la cual </w:t>
      </w:r>
      <w:r w:rsidR="00AC6D21" w:rsidRPr="00537BC9">
        <w:rPr>
          <w:rFonts w:ascii="Times New Roman" w:hAnsi="Times New Roman" w:cs="Times New Roman"/>
        </w:rPr>
        <w:t>resolver</w:t>
      </w:r>
      <w:r w:rsidR="00AC6D21">
        <w:rPr>
          <w:rFonts w:ascii="Times New Roman" w:hAnsi="Times New Roman" w:cs="Times New Roman"/>
        </w:rPr>
        <w:t>á</w:t>
      </w:r>
      <w:r w:rsidRPr="00537BC9">
        <w:rPr>
          <w:rFonts w:ascii="Times New Roman" w:hAnsi="Times New Roman" w:cs="Times New Roman"/>
        </w:rPr>
        <w:t xml:space="preserve"> en definitiva.</w:t>
      </w:r>
    </w:p>
    <w:p w:rsidR="003F7EDC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7649F2" w:rsidRPr="00537BC9" w:rsidRDefault="007649F2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8E79AF" w:rsidRPr="00537BC9" w:rsidRDefault="008E79AF" w:rsidP="009E7A53">
      <w:pPr>
        <w:pStyle w:val="Ttulo1"/>
        <w:ind w:left="2185"/>
        <w:jc w:val="both"/>
        <w:rPr>
          <w:rFonts w:ascii="Times New Roman" w:hAnsi="Times New Roman" w:cs="Times New Roman"/>
        </w:rPr>
      </w:pPr>
    </w:p>
    <w:p w:rsidR="00D115D2" w:rsidRPr="00537BC9" w:rsidRDefault="00D115D2" w:rsidP="009E7A53">
      <w:pPr>
        <w:pStyle w:val="Ttulo1"/>
        <w:ind w:left="2185"/>
        <w:jc w:val="both"/>
        <w:rPr>
          <w:rFonts w:ascii="Times New Roman" w:hAnsi="Times New Roman" w:cs="Times New Roman"/>
        </w:rPr>
      </w:pPr>
    </w:p>
    <w:p w:rsidR="003F7EDC" w:rsidRPr="00CF527D" w:rsidRDefault="00AF5F60" w:rsidP="00D115D2">
      <w:pPr>
        <w:pStyle w:val="Ttulo1"/>
        <w:ind w:left="2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CAPÍ</w:t>
      </w:r>
      <w:r w:rsidR="00B56DFD" w:rsidRPr="00CF527D">
        <w:rPr>
          <w:rFonts w:ascii="Times New Roman" w:hAnsi="Times New Roman" w:cs="Times New Roman"/>
          <w:sz w:val="28"/>
          <w:szCs w:val="28"/>
        </w:rPr>
        <w:t>TULO III</w:t>
      </w:r>
    </w:p>
    <w:p w:rsidR="003F7EDC" w:rsidRPr="00CF527D" w:rsidRDefault="00B56DFD" w:rsidP="00D115D2">
      <w:pPr>
        <w:ind w:left="2183" w:right="21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7D">
        <w:rPr>
          <w:rFonts w:ascii="Times New Roman" w:hAnsi="Times New Roman" w:cs="Times New Roman"/>
          <w:b/>
          <w:sz w:val="28"/>
          <w:szCs w:val="28"/>
        </w:rPr>
        <w:t>DE LAS OBLIGACIONES</w:t>
      </w:r>
    </w:p>
    <w:p w:rsidR="003F7EDC" w:rsidRPr="00537BC9" w:rsidRDefault="003F7EDC" w:rsidP="009E7A53">
      <w:pPr>
        <w:pStyle w:val="Textoindependiente"/>
        <w:spacing w:before="10"/>
        <w:jc w:val="both"/>
        <w:rPr>
          <w:rFonts w:ascii="Times New Roman" w:hAnsi="Times New Roman" w:cs="Times New Roman"/>
          <w:b/>
        </w:rPr>
      </w:pPr>
    </w:p>
    <w:p w:rsidR="00915E53" w:rsidRPr="00AC6D21" w:rsidRDefault="00B56DFD" w:rsidP="009E7A53">
      <w:pPr>
        <w:pStyle w:val="Textoindependiente"/>
        <w:spacing w:before="54"/>
        <w:ind w:left="142" w:right="118"/>
        <w:jc w:val="both"/>
        <w:rPr>
          <w:rFonts w:ascii="Times New Roman" w:hAnsi="Times New Roman" w:cs="Times New Roman"/>
          <w:b/>
          <w:bCs/>
        </w:rPr>
      </w:pPr>
      <w:r w:rsidRPr="00537BC9">
        <w:rPr>
          <w:rFonts w:ascii="Times New Roman" w:hAnsi="Times New Roman" w:cs="Times New Roman"/>
          <w:b/>
        </w:rPr>
        <w:t>ARTÍCULO</w:t>
      </w:r>
      <w:r w:rsidR="005A7B10" w:rsidRPr="00537BC9">
        <w:rPr>
          <w:rFonts w:ascii="Times New Roman" w:hAnsi="Times New Roman" w:cs="Times New Roman"/>
          <w:b/>
        </w:rPr>
        <w:t xml:space="preserve"> 1</w:t>
      </w:r>
      <w:r w:rsidR="00295FA7">
        <w:rPr>
          <w:rFonts w:ascii="Times New Roman" w:hAnsi="Times New Roman" w:cs="Times New Roman"/>
          <w:b/>
        </w:rPr>
        <w:t>9</w:t>
      </w:r>
      <w:r w:rsidRPr="00537BC9">
        <w:rPr>
          <w:rFonts w:ascii="Times New Roman" w:hAnsi="Times New Roman" w:cs="Times New Roman"/>
          <w:b/>
        </w:rPr>
        <w:t>.</w:t>
      </w:r>
      <w:r w:rsidR="005A7B10" w:rsidRPr="00537BC9">
        <w:rPr>
          <w:rFonts w:ascii="Times New Roman" w:hAnsi="Times New Roman" w:cs="Times New Roman"/>
          <w:b/>
        </w:rPr>
        <w:t xml:space="preserve"> </w:t>
      </w:r>
      <w:r w:rsidRPr="00537BC9">
        <w:rPr>
          <w:rFonts w:ascii="Times New Roman" w:hAnsi="Times New Roman" w:cs="Times New Roman"/>
          <w:b/>
        </w:rPr>
        <w:t xml:space="preserve"> </w:t>
      </w:r>
      <w:r w:rsidRPr="00537BC9">
        <w:rPr>
          <w:rFonts w:ascii="Times New Roman" w:hAnsi="Times New Roman" w:cs="Times New Roman"/>
        </w:rPr>
        <w:t xml:space="preserve">El </w:t>
      </w:r>
      <w:r w:rsidR="005A7B10" w:rsidRPr="00537BC9">
        <w:rPr>
          <w:rFonts w:ascii="Times New Roman" w:hAnsi="Times New Roman" w:cs="Times New Roman"/>
        </w:rPr>
        <w:t xml:space="preserve">PTC en ejercicio del año sabático está obligado a entregar cada tres meses un informe pormenorizado y con las evidencias necesarias de la evolución del proyecto </w:t>
      </w:r>
      <w:r w:rsidR="00350C2B" w:rsidRPr="00537BC9">
        <w:rPr>
          <w:rFonts w:ascii="Times New Roman" w:hAnsi="Times New Roman" w:cs="Times New Roman"/>
        </w:rPr>
        <w:t>a la Comisión de Año Sabático un informe detallado</w:t>
      </w:r>
      <w:r w:rsidR="00915E53" w:rsidRPr="00537BC9">
        <w:rPr>
          <w:rFonts w:ascii="Times New Roman" w:hAnsi="Times New Roman" w:cs="Times New Roman"/>
        </w:rPr>
        <w:t xml:space="preserve"> en archivo digital e impreso </w:t>
      </w:r>
      <w:r w:rsidR="00350C2B" w:rsidRPr="00537BC9">
        <w:rPr>
          <w:rFonts w:ascii="Times New Roman" w:hAnsi="Times New Roman" w:cs="Times New Roman"/>
        </w:rPr>
        <w:t>de las actividades desarrolladas</w:t>
      </w:r>
      <w:r w:rsidR="00915E53" w:rsidRPr="00537BC9">
        <w:rPr>
          <w:rFonts w:ascii="Times New Roman" w:hAnsi="Times New Roman" w:cs="Times New Roman"/>
        </w:rPr>
        <w:t xml:space="preserve">. La Comisión turnará copia del mismo a la Dirección de la UA de su adscripción y </w:t>
      </w:r>
      <w:r w:rsidR="00915E53" w:rsidRPr="00537BC9">
        <w:rPr>
          <w:rFonts w:ascii="Times New Roman" w:hAnsi="Times New Roman" w:cs="Times New Roman"/>
          <w:lang w:val="es-ES"/>
        </w:rPr>
        <w:t xml:space="preserve">deberá tener la leyenda </w:t>
      </w:r>
      <w:r w:rsidR="00915E53" w:rsidRPr="00AC6D21">
        <w:rPr>
          <w:rFonts w:ascii="Times New Roman" w:hAnsi="Times New Roman" w:cs="Times New Roman"/>
          <w:b/>
          <w:bCs/>
          <w:lang w:val="es-ES"/>
        </w:rPr>
        <w:t>"Elaborado en el ejercicio de Año Sabático autorizado en la UJED"</w:t>
      </w:r>
      <w:r w:rsidR="00915E53" w:rsidRPr="00AC6D21">
        <w:rPr>
          <w:rFonts w:ascii="Times New Roman" w:hAnsi="Times New Roman" w:cs="Times New Roman"/>
          <w:b/>
          <w:bCs/>
        </w:rPr>
        <w:t xml:space="preserve">. </w:t>
      </w:r>
    </w:p>
    <w:p w:rsidR="00915E53" w:rsidRPr="00537BC9" w:rsidRDefault="00915E53" w:rsidP="009E7A53">
      <w:pPr>
        <w:pStyle w:val="Textoindependiente"/>
        <w:spacing w:before="54"/>
        <w:ind w:left="142" w:right="118"/>
        <w:jc w:val="both"/>
        <w:rPr>
          <w:rFonts w:ascii="Times New Roman" w:hAnsi="Times New Roman" w:cs="Times New Roman"/>
        </w:rPr>
      </w:pPr>
    </w:p>
    <w:p w:rsidR="00341168" w:rsidRPr="00537BC9" w:rsidRDefault="005A7B10" w:rsidP="009E7A53">
      <w:pPr>
        <w:pStyle w:val="Textoindependiente"/>
        <w:ind w:left="101" w:right="11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7121DD">
        <w:rPr>
          <w:rFonts w:ascii="Times New Roman" w:hAnsi="Times New Roman" w:cs="Times New Roman"/>
          <w:b/>
        </w:rPr>
        <w:t>20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>Dentro de los dos meses siguientes a su reincorporación al trabajo, el interesado entregará a</w:t>
      </w:r>
      <w:r w:rsidR="00EA2CA6" w:rsidRPr="00537BC9">
        <w:rPr>
          <w:rFonts w:ascii="Times New Roman" w:hAnsi="Times New Roman" w:cs="Times New Roman"/>
        </w:rPr>
        <w:t xml:space="preserve">. </w:t>
      </w:r>
      <w:r w:rsidRPr="00537BC9">
        <w:rPr>
          <w:rFonts w:ascii="Times New Roman" w:hAnsi="Times New Roman" w:cs="Times New Roman"/>
        </w:rPr>
        <w:t>El informe deberá contener la descripción y las evidencias que muestren con precisión que se ha cumplido con los objetivos para los cuales el ejercicio del año sabático fue autorizado.</w:t>
      </w:r>
    </w:p>
    <w:p w:rsidR="00341168" w:rsidRPr="00537BC9" w:rsidRDefault="00341168" w:rsidP="009E7A53">
      <w:pPr>
        <w:pStyle w:val="Textoindependiente"/>
        <w:ind w:left="101" w:right="114"/>
        <w:jc w:val="both"/>
        <w:rPr>
          <w:rFonts w:ascii="Times New Roman" w:hAnsi="Times New Roman" w:cs="Times New Roman"/>
        </w:rPr>
      </w:pPr>
    </w:p>
    <w:p w:rsidR="005A7B10" w:rsidRPr="00537BC9" w:rsidRDefault="00341168" w:rsidP="009E7A53">
      <w:pPr>
        <w:pStyle w:val="Textoindependiente"/>
        <w:ind w:left="101" w:right="11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ARTICULO </w:t>
      </w:r>
      <w:r w:rsidR="007121DD">
        <w:rPr>
          <w:rFonts w:ascii="Times New Roman" w:hAnsi="Times New Roman" w:cs="Times New Roman"/>
          <w:b/>
        </w:rPr>
        <w:t>21</w:t>
      </w:r>
      <w:r w:rsidRPr="00537BC9">
        <w:rPr>
          <w:rFonts w:ascii="Times New Roman" w:hAnsi="Times New Roman" w:cs="Times New Roman"/>
          <w:b/>
        </w:rPr>
        <w:t>.</w:t>
      </w:r>
      <w:r w:rsidRPr="00537BC9">
        <w:rPr>
          <w:rFonts w:ascii="Times New Roman" w:hAnsi="Times New Roman" w:cs="Times New Roman"/>
        </w:rPr>
        <w:t xml:space="preserve"> Los profesores que realizan su año sabático deben continuar la dirección de tesis que estén en proceso, para las que hayan recibido nombramiento con anterioridad.</w:t>
      </w:r>
      <w:r w:rsidR="005A7B10" w:rsidRPr="00537BC9">
        <w:rPr>
          <w:rFonts w:ascii="Times New Roman" w:hAnsi="Times New Roman" w:cs="Times New Roman"/>
        </w:rPr>
        <w:t xml:space="preserve"> </w:t>
      </w:r>
    </w:p>
    <w:p w:rsidR="005A7B10" w:rsidRPr="00537BC9" w:rsidRDefault="005A7B10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5A7B10" w:rsidRPr="00537BC9" w:rsidRDefault="005A7B10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7121DD">
        <w:rPr>
          <w:rFonts w:ascii="Times New Roman" w:hAnsi="Times New Roman" w:cs="Times New Roman"/>
          <w:b/>
        </w:rPr>
        <w:t>22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>La Universidad coadyuvará en los trámites para que el profesor siga recibiendo los servicios de seguridad social en cualquier parte de la República a donde se traslade para ejercer su año sabático. Cuando por razones del proyecto del año sab</w:t>
      </w:r>
      <w:r w:rsidR="007964A3" w:rsidRPr="00537BC9">
        <w:rPr>
          <w:rFonts w:ascii="Times New Roman" w:hAnsi="Times New Roman" w:cs="Times New Roman"/>
        </w:rPr>
        <w:t>ático el académico vaya a resid</w:t>
      </w:r>
      <w:r w:rsidRPr="00537BC9">
        <w:rPr>
          <w:rFonts w:ascii="Times New Roman" w:hAnsi="Times New Roman" w:cs="Times New Roman"/>
        </w:rPr>
        <w:t xml:space="preserve">ir en el extranjero deberá contratar por su cuenta un seguro de gastos médicos mayores </w:t>
      </w:r>
      <w:r w:rsidR="00726C96" w:rsidRPr="00537BC9">
        <w:rPr>
          <w:rFonts w:ascii="Times New Roman" w:hAnsi="Times New Roman" w:cs="Times New Roman"/>
        </w:rPr>
        <w:t xml:space="preserve">que </w:t>
      </w:r>
      <w:r w:rsidRPr="00537BC9">
        <w:rPr>
          <w:rFonts w:ascii="Times New Roman" w:hAnsi="Times New Roman" w:cs="Times New Roman"/>
        </w:rPr>
        <w:t xml:space="preserve">cubra el tiempo de su estancia, cualquier riesgo de enfermedad, accidente o </w:t>
      </w:r>
      <w:r w:rsidR="007964A3" w:rsidRPr="00537BC9">
        <w:rPr>
          <w:rFonts w:ascii="Times New Roman" w:hAnsi="Times New Roman" w:cs="Times New Roman"/>
        </w:rPr>
        <w:t xml:space="preserve">en el caso fortuito de fallecimiento. </w:t>
      </w:r>
    </w:p>
    <w:p w:rsidR="007964A3" w:rsidRPr="00537BC9" w:rsidRDefault="007964A3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</w:p>
    <w:p w:rsidR="005A7B10" w:rsidRPr="00537BC9" w:rsidRDefault="005A7B10" w:rsidP="009E7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EDC" w:rsidRPr="00CF527D" w:rsidRDefault="007964A3" w:rsidP="00341168">
      <w:pPr>
        <w:pStyle w:val="Textoindependien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7D">
        <w:rPr>
          <w:rFonts w:ascii="Times New Roman" w:hAnsi="Times New Roman" w:cs="Times New Roman"/>
          <w:b/>
          <w:sz w:val="28"/>
          <w:szCs w:val="28"/>
        </w:rPr>
        <w:t>CAPÍTULO IV</w:t>
      </w:r>
    </w:p>
    <w:p w:rsidR="007964A3" w:rsidRPr="00CF527D" w:rsidRDefault="007964A3" w:rsidP="00341168">
      <w:pPr>
        <w:pStyle w:val="Textoindependien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7D">
        <w:rPr>
          <w:rFonts w:ascii="Times New Roman" w:hAnsi="Times New Roman" w:cs="Times New Roman"/>
          <w:b/>
          <w:sz w:val="28"/>
          <w:szCs w:val="28"/>
        </w:rPr>
        <w:t>DE LA COMISIÓN DE AÑO SABÁTICO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7964A3" w:rsidRPr="00537BC9" w:rsidRDefault="007964A3" w:rsidP="009E7A53">
      <w:pPr>
        <w:pStyle w:val="Textoindependiente"/>
        <w:ind w:left="101" w:right="114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7121DD">
        <w:rPr>
          <w:rFonts w:ascii="Times New Roman" w:hAnsi="Times New Roman" w:cs="Times New Roman"/>
          <w:b/>
        </w:rPr>
        <w:t>23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>La Comisión de Año Sabático se integrará por los siguientes miembros: un representante del Consejo General de Investigación de la UJED, un representante del Consejo General d</w:t>
      </w:r>
      <w:r w:rsidR="00B16AB2" w:rsidRPr="00537BC9">
        <w:rPr>
          <w:rFonts w:ascii="Times New Roman" w:hAnsi="Times New Roman" w:cs="Times New Roman"/>
        </w:rPr>
        <w:t>e Posgrado de la UJED, el ti</w:t>
      </w:r>
      <w:r w:rsidRPr="00537BC9">
        <w:rPr>
          <w:rFonts w:ascii="Times New Roman" w:hAnsi="Times New Roman" w:cs="Times New Roman"/>
        </w:rPr>
        <w:t>tular de la Subsecretaría General Académica</w:t>
      </w:r>
      <w:r w:rsidR="00917888" w:rsidRPr="00537BC9">
        <w:rPr>
          <w:rFonts w:ascii="Times New Roman" w:hAnsi="Times New Roman" w:cs="Times New Roman"/>
        </w:rPr>
        <w:t xml:space="preserve"> (SSGA)</w:t>
      </w:r>
      <w:r w:rsidRPr="00537BC9">
        <w:rPr>
          <w:rFonts w:ascii="Times New Roman" w:hAnsi="Times New Roman" w:cs="Times New Roman"/>
        </w:rPr>
        <w:t xml:space="preserve"> en representación de la Rectoría, un representante del sindicato de académicos y un maestro de tiempo completo que no forme parte del Consejo General de Investigación o del Consejo General de Posgrado, ni ocupe puestos directivos ni de confianza en la Universidad. El nombramiento de los </w:t>
      </w:r>
      <w:r w:rsidRPr="00537BC9">
        <w:rPr>
          <w:rFonts w:ascii="Times New Roman" w:hAnsi="Times New Roman" w:cs="Times New Roman"/>
        </w:rPr>
        <w:lastRenderedPageBreak/>
        <w:t>miembros de la Comisión será hecho por la H. Junta Directiva, por cada representante titular habrá un representante suplente.</w:t>
      </w:r>
      <w:r w:rsidR="00915E53" w:rsidRPr="00537BC9">
        <w:rPr>
          <w:rFonts w:ascii="Times New Roman" w:hAnsi="Times New Roman" w:cs="Times New Roman"/>
        </w:rPr>
        <w:t xml:space="preserve"> 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7964A3" w:rsidRPr="00537BC9">
        <w:rPr>
          <w:rFonts w:ascii="Times New Roman" w:hAnsi="Times New Roman" w:cs="Times New Roman"/>
          <w:b/>
        </w:rPr>
        <w:t>2</w:t>
      </w:r>
      <w:r w:rsidR="007121DD">
        <w:rPr>
          <w:rFonts w:ascii="Times New Roman" w:hAnsi="Times New Roman" w:cs="Times New Roman"/>
          <w:b/>
        </w:rPr>
        <w:t>4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 xml:space="preserve">Estarán a cargo de la Comisión de Año Sabático, todos </w:t>
      </w:r>
      <w:r w:rsidR="00045C22" w:rsidRPr="00537BC9">
        <w:rPr>
          <w:rFonts w:ascii="Times New Roman" w:hAnsi="Times New Roman" w:cs="Times New Roman"/>
        </w:rPr>
        <w:t>los</w:t>
      </w:r>
      <w:r w:rsidRPr="00537BC9">
        <w:rPr>
          <w:rFonts w:ascii="Times New Roman" w:hAnsi="Times New Roman" w:cs="Times New Roman"/>
        </w:rPr>
        <w:t xml:space="preserve"> asuntos relativos a la implementación y al goce del año sabático, y específicamente</w:t>
      </w:r>
      <w:r w:rsidR="007964A3" w:rsidRPr="00537BC9">
        <w:rPr>
          <w:rFonts w:ascii="Times New Roman" w:hAnsi="Times New Roman" w:cs="Times New Roman"/>
        </w:rPr>
        <w:t xml:space="preserve"> tendrá</w:t>
      </w:r>
      <w:r w:rsidRPr="00537BC9">
        <w:rPr>
          <w:rFonts w:ascii="Times New Roman" w:hAnsi="Times New Roman" w:cs="Times New Roman"/>
        </w:rPr>
        <w:t xml:space="preserve"> las </w:t>
      </w:r>
      <w:r w:rsidR="007964A3" w:rsidRPr="00537BC9">
        <w:rPr>
          <w:rFonts w:ascii="Times New Roman" w:hAnsi="Times New Roman" w:cs="Times New Roman"/>
        </w:rPr>
        <w:t xml:space="preserve">siguientes </w:t>
      </w:r>
      <w:r w:rsidRPr="00537BC9">
        <w:rPr>
          <w:rFonts w:ascii="Times New Roman" w:hAnsi="Times New Roman" w:cs="Times New Roman"/>
        </w:rPr>
        <w:t>funciones:</w:t>
      </w:r>
    </w:p>
    <w:p w:rsidR="003F7EDC" w:rsidRPr="00537BC9" w:rsidRDefault="003F7EDC" w:rsidP="009E7A53">
      <w:pPr>
        <w:pStyle w:val="Textoindependiente"/>
        <w:spacing w:before="10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Listavistosa-nfasis11"/>
        <w:numPr>
          <w:ilvl w:val="0"/>
          <w:numId w:val="6"/>
        </w:numPr>
        <w:tabs>
          <w:tab w:val="left" w:pos="822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Diseñar de acuerdo con los planes de desarrollo institucional, los programas generales para el desarrollo del año sabático, según lo establecido en este</w:t>
      </w:r>
      <w:r w:rsidRPr="00537BC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reglamento.</w:t>
      </w:r>
    </w:p>
    <w:p w:rsidR="003F7EDC" w:rsidRPr="00537BC9" w:rsidRDefault="00B56DFD" w:rsidP="009E7A53">
      <w:pPr>
        <w:pStyle w:val="Listavistosa-nfasis11"/>
        <w:numPr>
          <w:ilvl w:val="0"/>
          <w:numId w:val="6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Examinar y en su caso, aprobar las</w:t>
      </w:r>
      <w:r w:rsidRPr="00537BC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solicitudes.</w:t>
      </w:r>
    </w:p>
    <w:p w:rsidR="003F7EDC" w:rsidRPr="00537BC9" w:rsidRDefault="00B56DFD" w:rsidP="009E7A53">
      <w:pPr>
        <w:pStyle w:val="Listavistosa-nfasis11"/>
        <w:numPr>
          <w:ilvl w:val="0"/>
          <w:numId w:val="6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Vigilar el cumplimiento de las obligaciones a cargo de los beneficiarios, y en su caso, </w:t>
      </w:r>
      <w:r w:rsidR="00917888" w:rsidRPr="00537BC9">
        <w:rPr>
          <w:rFonts w:ascii="Times New Roman" w:hAnsi="Times New Roman" w:cs="Times New Roman"/>
          <w:sz w:val="24"/>
          <w:szCs w:val="24"/>
        </w:rPr>
        <w:t>dictaminar sobre las sanciones que se establecen en el presente Reglamento.</w:t>
      </w:r>
    </w:p>
    <w:p w:rsidR="003F7EDC" w:rsidRPr="00537BC9" w:rsidRDefault="00B56DFD" w:rsidP="009E7A53">
      <w:pPr>
        <w:pStyle w:val="Listavistosa-nfasis11"/>
        <w:numPr>
          <w:ilvl w:val="0"/>
          <w:numId w:val="6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Evaluar los resultados obtenidos durante el ejercicio del año sabático, en general y en particular de cada</w:t>
      </w:r>
      <w:r w:rsidRPr="00537BC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beneficiario.</w:t>
      </w:r>
    </w:p>
    <w:p w:rsidR="00397C5F" w:rsidRPr="00537BC9" w:rsidRDefault="00B56DFD" w:rsidP="009E7A53">
      <w:pPr>
        <w:pStyle w:val="Listavistosa-nfasis11"/>
        <w:numPr>
          <w:ilvl w:val="0"/>
          <w:numId w:val="6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Mantener informada a la Rectoría</w:t>
      </w:r>
      <w:r w:rsidR="00917888" w:rsidRPr="00537BC9">
        <w:rPr>
          <w:rFonts w:ascii="Times New Roman" w:hAnsi="Times New Roman" w:cs="Times New Roman"/>
          <w:sz w:val="24"/>
          <w:szCs w:val="24"/>
        </w:rPr>
        <w:t xml:space="preserve"> y a las áreas administrativas conducentes</w:t>
      </w:r>
      <w:r w:rsidRPr="00537BC9">
        <w:rPr>
          <w:rFonts w:ascii="Times New Roman" w:hAnsi="Times New Roman" w:cs="Times New Roman"/>
          <w:sz w:val="24"/>
          <w:szCs w:val="24"/>
        </w:rPr>
        <w:t xml:space="preserve"> de las actividades desarrolladas</w:t>
      </w:r>
      <w:r w:rsidR="00917888" w:rsidRPr="00537BC9">
        <w:rPr>
          <w:rFonts w:ascii="Times New Roman" w:hAnsi="Times New Roman" w:cs="Times New Roman"/>
          <w:sz w:val="24"/>
          <w:szCs w:val="24"/>
        </w:rPr>
        <w:t>, así como de las notificaciones de autorización</w:t>
      </w:r>
      <w:r w:rsidR="00B6077E" w:rsidRPr="00537BC9">
        <w:rPr>
          <w:rFonts w:ascii="Times New Roman" w:hAnsi="Times New Roman" w:cs="Times New Roman"/>
          <w:sz w:val="24"/>
          <w:szCs w:val="24"/>
        </w:rPr>
        <w:t xml:space="preserve"> y</w:t>
      </w:r>
      <w:r w:rsidR="00B16AB2" w:rsidRPr="00537BC9">
        <w:rPr>
          <w:rFonts w:ascii="Times New Roman" w:hAnsi="Times New Roman" w:cs="Times New Roman"/>
          <w:sz w:val="24"/>
          <w:szCs w:val="24"/>
        </w:rPr>
        <w:t xml:space="preserve"> al</w:t>
      </w:r>
      <w:r w:rsidR="00B6077E" w:rsidRPr="00537BC9">
        <w:rPr>
          <w:rFonts w:ascii="Times New Roman" w:hAnsi="Times New Roman" w:cs="Times New Roman"/>
          <w:sz w:val="24"/>
          <w:szCs w:val="24"/>
        </w:rPr>
        <w:t xml:space="preserve"> término del año</w:t>
      </w:r>
      <w:r w:rsidR="00917888" w:rsidRPr="00537BC9">
        <w:rPr>
          <w:rFonts w:ascii="Times New Roman" w:hAnsi="Times New Roman" w:cs="Times New Roman"/>
          <w:sz w:val="24"/>
          <w:szCs w:val="24"/>
        </w:rPr>
        <w:t xml:space="preserve"> sabático.</w:t>
      </w:r>
    </w:p>
    <w:p w:rsidR="00B6077E" w:rsidRPr="00537BC9" w:rsidRDefault="00EC35CB" w:rsidP="009E7A53">
      <w:pPr>
        <w:pStyle w:val="Listavistosa-nfasis11"/>
        <w:numPr>
          <w:ilvl w:val="0"/>
          <w:numId w:val="6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Rendir ante la instancia correspondiente los </w:t>
      </w:r>
      <w:r w:rsidR="00397C5F" w:rsidRPr="00537BC9">
        <w:rPr>
          <w:rFonts w:ascii="Times New Roman" w:hAnsi="Times New Roman" w:cs="Times New Roman"/>
          <w:sz w:val="24"/>
          <w:szCs w:val="24"/>
        </w:rPr>
        <w:t>informes que le sean requeridos.</w:t>
      </w:r>
    </w:p>
    <w:p w:rsidR="003F7EDC" w:rsidRPr="00537BC9" w:rsidRDefault="00B56DFD" w:rsidP="009E7A53">
      <w:pPr>
        <w:pStyle w:val="Listavistosa-nfasis11"/>
        <w:numPr>
          <w:ilvl w:val="0"/>
          <w:numId w:val="6"/>
        </w:numPr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Las demás que le confiere el presente</w:t>
      </w:r>
      <w:r w:rsidRPr="00537BC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reglamento.</w:t>
      </w:r>
    </w:p>
    <w:p w:rsidR="00917888" w:rsidRPr="00537BC9" w:rsidRDefault="00917888" w:rsidP="009E7A53">
      <w:pPr>
        <w:pStyle w:val="Listavistosa-nfasis11"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888" w:rsidRPr="00537BC9" w:rsidRDefault="00917888" w:rsidP="009E7A53">
      <w:pPr>
        <w:pStyle w:val="Listavistosa-nfasis11"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64A3" w:rsidRPr="00537BC9" w:rsidRDefault="007964A3" w:rsidP="009E7A53">
      <w:pPr>
        <w:ind w:left="101" w:right="115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917888" w:rsidRPr="00537BC9">
        <w:rPr>
          <w:rFonts w:ascii="Times New Roman" w:hAnsi="Times New Roman" w:cs="Times New Roman"/>
          <w:b/>
          <w:sz w:val="24"/>
          <w:szCs w:val="24"/>
        </w:rPr>
        <w:t>2</w:t>
      </w:r>
      <w:r w:rsidR="007121DD">
        <w:rPr>
          <w:rFonts w:ascii="Times New Roman" w:hAnsi="Times New Roman" w:cs="Times New Roman"/>
          <w:b/>
          <w:sz w:val="24"/>
          <w:szCs w:val="24"/>
        </w:rPr>
        <w:t>5</w:t>
      </w:r>
      <w:r w:rsidRPr="0053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7BC9">
        <w:rPr>
          <w:rFonts w:ascii="Times New Roman" w:hAnsi="Times New Roman" w:cs="Times New Roman"/>
          <w:sz w:val="24"/>
          <w:szCs w:val="24"/>
        </w:rPr>
        <w:t>La estructura y operación de la Comisión de Año Sabático se sujetará a los siguientes lineamientos:</w:t>
      </w:r>
    </w:p>
    <w:p w:rsidR="007964A3" w:rsidRPr="00537BC9" w:rsidRDefault="007964A3" w:rsidP="009E7A53">
      <w:pPr>
        <w:pStyle w:val="Listavistosa-nfasis11"/>
        <w:numPr>
          <w:ilvl w:val="0"/>
          <w:numId w:val="5"/>
        </w:numPr>
        <w:tabs>
          <w:tab w:val="left" w:pos="822"/>
        </w:tabs>
        <w:spacing w:before="54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Excepto el titular de la SSGA, los demás miembros de la comisión durarán en su cargo tres años, sin derecho a ocuparlo en el periodo inmediato</w:t>
      </w:r>
      <w:r w:rsidRPr="00537BC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posterior.</w:t>
      </w:r>
    </w:p>
    <w:p w:rsidR="007964A3" w:rsidRPr="00537BC9" w:rsidRDefault="007964A3" w:rsidP="009E7A53">
      <w:pPr>
        <w:pStyle w:val="Listavistosa-nfasis11"/>
        <w:numPr>
          <w:ilvl w:val="0"/>
          <w:numId w:val="5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La renuncia al cargo que se ostente dentro de la Comisión de Año Sabático, sólo será admisible por dejar de ser miembro</w:t>
      </w:r>
      <w:r w:rsidR="00917888" w:rsidRPr="00537BC9">
        <w:rPr>
          <w:rFonts w:ascii="Times New Roman" w:hAnsi="Times New Roman" w:cs="Times New Roman"/>
          <w:sz w:val="24"/>
          <w:szCs w:val="24"/>
        </w:rPr>
        <w:t xml:space="preserve"> de la instancia que lo propuso </w:t>
      </w:r>
      <w:r w:rsidRPr="00537BC9">
        <w:rPr>
          <w:rFonts w:ascii="Times New Roman" w:hAnsi="Times New Roman" w:cs="Times New Roman"/>
          <w:sz w:val="24"/>
          <w:szCs w:val="24"/>
        </w:rPr>
        <w:t>o por causas graves a criterio de la misma</w:t>
      </w:r>
      <w:r w:rsidRPr="00537BC9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comisión.</w:t>
      </w:r>
    </w:p>
    <w:p w:rsidR="007964A3" w:rsidRPr="00537BC9" w:rsidRDefault="007964A3" w:rsidP="009E7A53">
      <w:pPr>
        <w:pStyle w:val="Listavistosa-nfasis11"/>
        <w:numPr>
          <w:ilvl w:val="0"/>
          <w:numId w:val="5"/>
        </w:numPr>
        <w:tabs>
          <w:tab w:val="left" w:pos="82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La comisión estará integrada por el presidente de la misma, que será el titular de la SSGA por ser representante de la </w:t>
      </w:r>
      <w:r w:rsidR="00AC6D21">
        <w:rPr>
          <w:rFonts w:ascii="Times New Roman" w:hAnsi="Times New Roman" w:cs="Times New Roman"/>
          <w:sz w:val="24"/>
          <w:szCs w:val="24"/>
        </w:rPr>
        <w:t>R</w:t>
      </w:r>
      <w:r w:rsidRPr="00537BC9">
        <w:rPr>
          <w:rFonts w:ascii="Times New Roman" w:hAnsi="Times New Roman" w:cs="Times New Roman"/>
          <w:sz w:val="24"/>
          <w:szCs w:val="24"/>
        </w:rPr>
        <w:t>ectoría, además un secretario, un primer vocal, un segundo vocal, un tercer</w:t>
      </w:r>
      <w:r w:rsidRPr="00537BC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vocal, este último recaerá en el representante del sindicato.</w:t>
      </w:r>
    </w:p>
    <w:p w:rsidR="007964A3" w:rsidRPr="00537BC9" w:rsidRDefault="007964A3" w:rsidP="009E7A53">
      <w:pPr>
        <w:pStyle w:val="Listavistosa-nfasis11"/>
        <w:numPr>
          <w:ilvl w:val="0"/>
          <w:numId w:val="5"/>
        </w:numPr>
        <w:tabs>
          <w:tab w:val="left" w:pos="821"/>
          <w:tab w:val="left" w:pos="822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La comisión podrá tomar decisiones al estar presentes tres de sus integrantes.</w:t>
      </w:r>
    </w:p>
    <w:p w:rsidR="007964A3" w:rsidRPr="00537BC9" w:rsidRDefault="007964A3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7964A3" w:rsidRPr="00537BC9" w:rsidRDefault="007964A3" w:rsidP="009E7A53">
      <w:pPr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917888" w:rsidRPr="00537BC9">
        <w:rPr>
          <w:rFonts w:ascii="Times New Roman" w:hAnsi="Times New Roman" w:cs="Times New Roman"/>
          <w:b/>
          <w:sz w:val="24"/>
          <w:szCs w:val="24"/>
        </w:rPr>
        <w:t>2</w:t>
      </w:r>
      <w:r w:rsidR="007121DD">
        <w:rPr>
          <w:rFonts w:ascii="Times New Roman" w:hAnsi="Times New Roman" w:cs="Times New Roman"/>
          <w:b/>
          <w:sz w:val="24"/>
          <w:szCs w:val="24"/>
        </w:rPr>
        <w:t>6</w:t>
      </w:r>
      <w:r w:rsidRPr="0053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7BC9">
        <w:rPr>
          <w:rFonts w:ascii="Times New Roman" w:hAnsi="Times New Roman" w:cs="Times New Roman"/>
          <w:sz w:val="24"/>
          <w:szCs w:val="24"/>
        </w:rPr>
        <w:t>Son obligaciones de la Comisión de Año Sabático:</w:t>
      </w:r>
    </w:p>
    <w:p w:rsidR="007964A3" w:rsidRPr="00537BC9" w:rsidRDefault="007964A3" w:rsidP="009E7A53">
      <w:pPr>
        <w:pStyle w:val="Textoindependiente"/>
        <w:spacing w:before="10"/>
        <w:jc w:val="both"/>
        <w:rPr>
          <w:rFonts w:ascii="Times New Roman" w:hAnsi="Times New Roman" w:cs="Times New Roman"/>
        </w:rPr>
      </w:pPr>
    </w:p>
    <w:p w:rsidR="007964A3" w:rsidRPr="00537BC9" w:rsidRDefault="007964A3" w:rsidP="009E7A53">
      <w:pPr>
        <w:pStyle w:val="Listavistosa-nfasis11"/>
        <w:numPr>
          <w:ilvl w:val="0"/>
          <w:numId w:val="4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Reunirse cuando sea necesario</w:t>
      </w:r>
      <w:r w:rsidR="00917888" w:rsidRPr="00537BC9">
        <w:rPr>
          <w:rFonts w:ascii="Times New Roman" w:hAnsi="Times New Roman" w:cs="Times New Roman"/>
          <w:sz w:val="24"/>
          <w:szCs w:val="24"/>
        </w:rPr>
        <w:t>.</w:t>
      </w:r>
    </w:p>
    <w:p w:rsidR="007964A3" w:rsidRPr="00537BC9" w:rsidRDefault="007964A3" w:rsidP="009E7A53">
      <w:pPr>
        <w:pStyle w:val="Listavistosa-nfasis11"/>
        <w:numPr>
          <w:ilvl w:val="0"/>
          <w:numId w:val="4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Notificar por escrito al trabajador, el otorgamiento del beneficio en un término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máximo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de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cinco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días,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partir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del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acuerdo</w:t>
      </w:r>
      <w:r w:rsidRPr="00537B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correspondiente,</w:t>
      </w:r>
    </w:p>
    <w:p w:rsidR="007964A3" w:rsidRPr="00537BC9" w:rsidRDefault="007964A3" w:rsidP="009E7A53">
      <w:pPr>
        <w:pStyle w:val="Listavistosa-nfasis11"/>
        <w:numPr>
          <w:ilvl w:val="0"/>
          <w:numId w:val="4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Enviar una copia de la notificación anterior al Director</w:t>
      </w:r>
      <w:r w:rsidR="00AC6D21">
        <w:rPr>
          <w:rFonts w:ascii="Times New Roman" w:hAnsi="Times New Roman" w:cs="Times New Roman"/>
          <w:sz w:val="24"/>
          <w:szCs w:val="24"/>
        </w:rPr>
        <w:t>(a)</w:t>
      </w:r>
      <w:r w:rsidRPr="00537BC9">
        <w:rPr>
          <w:rFonts w:ascii="Times New Roman" w:hAnsi="Times New Roman" w:cs="Times New Roman"/>
          <w:sz w:val="24"/>
          <w:szCs w:val="24"/>
        </w:rPr>
        <w:t xml:space="preserve"> de la dependencia en la cual está adscrito el</w:t>
      </w:r>
      <w:r w:rsidRPr="00537B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solicitante</w:t>
      </w:r>
      <w:r w:rsidR="00917888" w:rsidRPr="00537BC9">
        <w:rPr>
          <w:rFonts w:ascii="Times New Roman" w:hAnsi="Times New Roman" w:cs="Times New Roman"/>
          <w:sz w:val="24"/>
          <w:szCs w:val="24"/>
        </w:rPr>
        <w:t>, así como a la Dirección de Desarrollo y Gestión de Recursos Humanos</w:t>
      </w:r>
      <w:r w:rsidRPr="00537BC9">
        <w:rPr>
          <w:rFonts w:ascii="Times New Roman" w:hAnsi="Times New Roman" w:cs="Times New Roman"/>
          <w:sz w:val="24"/>
          <w:szCs w:val="24"/>
        </w:rPr>
        <w:t>.</w:t>
      </w:r>
    </w:p>
    <w:p w:rsidR="007964A3" w:rsidRPr="00537BC9" w:rsidRDefault="007964A3" w:rsidP="009E7A53">
      <w:pPr>
        <w:pStyle w:val="Listavistosa-nfasis11"/>
        <w:numPr>
          <w:ilvl w:val="0"/>
          <w:numId w:val="4"/>
        </w:numPr>
        <w:tabs>
          <w:tab w:val="left" w:pos="82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Informar anualmente a la H. Junta Directiva Universitaria de las labores realizadas.</w:t>
      </w:r>
    </w:p>
    <w:p w:rsidR="007964A3" w:rsidRPr="00537BC9" w:rsidRDefault="007964A3" w:rsidP="009E7A53">
      <w:pPr>
        <w:pStyle w:val="Listavistosa-nfasis11"/>
        <w:numPr>
          <w:ilvl w:val="0"/>
          <w:numId w:val="4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Las demás que le confiere el presente</w:t>
      </w:r>
      <w:r w:rsidRPr="00537BC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reglamento.</w:t>
      </w:r>
    </w:p>
    <w:p w:rsidR="007964A3" w:rsidRPr="00537BC9" w:rsidRDefault="007964A3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917888" w:rsidRPr="00537BC9">
        <w:rPr>
          <w:rFonts w:ascii="Times New Roman" w:hAnsi="Times New Roman" w:cs="Times New Roman"/>
          <w:b/>
        </w:rPr>
        <w:t>2</w:t>
      </w:r>
      <w:r w:rsidR="007121DD">
        <w:rPr>
          <w:rFonts w:ascii="Times New Roman" w:hAnsi="Times New Roman" w:cs="Times New Roman"/>
          <w:b/>
        </w:rPr>
        <w:t>7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 xml:space="preserve">Cuando lo considere necesario, la Comisión de Año Sabático podrá </w:t>
      </w:r>
      <w:r w:rsidRPr="00537BC9">
        <w:rPr>
          <w:rFonts w:ascii="Times New Roman" w:hAnsi="Times New Roman" w:cs="Times New Roman"/>
        </w:rPr>
        <w:lastRenderedPageBreak/>
        <w:t>auxiliarse de uno o varios expertos para el análisis y evaluación de los proyectos e informes propuestos.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6C59DE" w:rsidRPr="00537BC9">
        <w:rPr>
          <w:rFonts w:ascii="Times New Roman" w:hAnsi="Times New Roman" w:cs="Times New Roman"/>
          <w:b/>
          <w:sz w:val="24"/>
          <w:szCs w:val="24"/>
        </w:rPr>
        <w:t>2</w:t>
      </w:r>
      <w:r w:rsidR="007121DD">
        <w:rPr>
          <w:rFonts w:ascii="Times New Roman" w:hAnsi="Times New Roman" w:cs="Times New Roman"/>
          <w:b/>
          <w:sz w:val="24"/>
          <w:szCs w:val="24"/>
        </w:rPr>
        <w:t>8</w:t>
      </w:r>
      <w:r w:rsidR="006C59DE" w:rsidRPr="00537BC9">
        <w:rPr>
          <w:rFonts w:ascii="Times New Roman" w:hAnsi="Times New Roman" w:cs="Times New Roman"/>
          <w:b/>
          <w:sz w:val="24"/>
          <w:szCs w:val="24"/>
        </w:rPr>
        <w:t>.</w:t>
      </w:r>
      <w:r w:rsidRPr="0053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Son atribuciones del Presidente de la Comisión: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Listavistosa-nfasis11"/>
        <w:numPr>
          <w:ilvl w:val="0"/>
          <w:numId w:val="3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Presidir las reuniones de la misma con voto de</w:t>
      </w:r>
      <w:r w:rsidRPr="00537BC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calidad.</w:t>
      </w:r>
    </w:p>
    <w:p w:rsidR="003F7EDC" w:rsidRPr="00537BC9" w:rsidRDefault="00B56DFD" w:rsidP="009E7A53">
      <w:pPr>
        <w:pStyle w:val="Listavistosa-nfasis11"/>
        <w:numPr>
          <w:ilvl w:val="0"/>
          <w:numId w:val="3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Conducir y moderar la</w:t>
      </w:r>
      <w:r w:rsidRPr="00537BC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reunión.</w:t>
      </w:r>
    </w:p>
    <w:p w:rsidR="003F7EDC" w:rsidRPr="00537BC9" w:rsidRDefault="00B56DFD" w:rsidP="009E7A53">
      <w:pPr>
        <w:pStyle w:val="Listavistosa-nfasis11"/>
        <w:numPr>
          <w:ilvl w:val="0"/>
          <w:numId w:val="3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Respetar y hacer cumplir el orden del día</w:t>
      </w:r>
      <w:r w:rsidRPr="00537BC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aprobado.</w:t>
      </w:r>
    </w:p>
    <w:p w:rsidR="003F7EDC" w:rsidRPr="00537BC9" w:rsidRDefault="00B56DFD" w:rsidP="009E7A53">
      <w:pPr>
        <w:pStyle w:val="Listavistosa-nfasis11"/>
        <w:numPr>
          <w:ilvl w:val="0"/>
          <w:numId w:val="3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Concretar los</w:t>
      </w:r>
      <w:r w:rsidRPr="00537B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acuerdos.</w:t>
      </w:r>
    </w:p>
    <w:p w:rsidR="003F7EDC" w:rsidRPr="00537BC9" w:rsidRDefault="00B56DFD" w:rsidP="009E7A53">
      <w:pPr>
        <w:pStyle w:val="Listavistosa-nfasis11"/>
        <w:numPr>
          <w:ilvl w:val="0"/>
          <w:numId w:val="3"/>
        </w:numPr>
        <w:tabs>
          <w:tab w:val="left" w:pos="822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Recoger los votos cuando algún punto</w:t>
      </w:r>
      <w:r w:rsidR="004430D7" w:rsidRPr="00537BC9">
        <w:rPr>
          <w:rFonts w:ascii="Times New Roman" w:hAnsi="Times New Roman" w:cs="Times New Roman"/>
          <w:sz w:val="24"/>
          <w:szCs w:val="24"/>
        </w:rPr>
        <w:t xml:space="preserve"> de la discusión sea sometido a</w:t>
      </w:r>
      <w:r w:rsidRPr="00537BC9">
        <w:rPr>
          <w:rFonts w:ascii="Times New Roman" w:hAnsi="Times New Roman" w:cs="Times New Roman"/>
          <w:sz w:val="24"/>
          <w:szCs w:val="24"/>
        </w:rPr>
        <w:t xml:space="preserve"> votación, la cual siempre será</w:t>
      </w:r>
      <w:r w:rsidRPr="00537B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abierta.</w:t>
      </w:r>
    </w:p>
    <w:p w:rsidR="003F7EDC" w:rsidRPr="00537BC9" w:rsidRDefault="00B56DFD" w:rsidP="009E7A53">
      <w:pPr>
        <w:pStyle w:val="Listavistosa-nfasis11"/>
        <w:numPr>
          <w:ilvl w:val="0"/>
          <w:numId w:val="3"/>
        </w:numPr>
        <w:tabs>
          <w:tab w:val="left" w:pos="821"/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Rendir el informe de la comisión a </w:t>
      </w:r>
      <w:r w:rsidR="006C59DE" w:rsidRPr="00537BC9">
        <w:rPr>
          <w:rFonts w:ascii="Times New Roman" w:hAnsi="Times New Roman" w:cs="Times New Roman"/>
          <w:sz w:val="24"/>
          <w:szCs w:val="24"/>
        </w:rPr>
        <w:t>que hace referencia el inciso "</w:t>
      </w:r>
      <w:r w:rsidR="00CF527D">
        <w:rPr>
          <w:rFonts w:ascii="Times New Roman" w:hAnsi="Times New Roman" w:cs="Times New Roman"/>
          <w:sz w:val="24"/>
          <w:szCs w:val="24"/>
        </w:rPr>
        <w:t>d</w:t>
      </w:r>
      <w:r w:rsidR="006C59DE" w:rsidRPr="00537BC9">
        <w:rPr>
          <w:rFonts w:ascii="Times New Roman" w:hAnsi="Times New Roman" w:cs="Times New Roman"/>
          <w:sz w:val="24"/>
          <w:szCs w:val="24"/>
        </w:rPr>
        <w:t xml:space="preserve">" del </w:t>
      </w:r>
      <w:r w:rsidR="008E3464">
        <w:rPr>
          <w:rFonts w:ascii="Times New Roman" w:hAnsi="Times New Roman" w:cs="Times New Roman"/>
          <w:sz w:val="24"/>
          <w:szCs w:val="24"/>
        </w:rPr>
        <w:t>ARTÍCULO 26.</w:t>
      </w:r>
    </w:p>
    <w:p w:rsidR="003F7EDC" w:rsidRPr="00537BC9" w:rsidRDefault="00B56DFD" w:rsidP="009E7A53">
      <w:pPr>
        <w:pStyle w:val="Listavistosa-nfasis11"/>
        <w:numPr>
          <w:ilvl w:val="0"/>
          <w:numId w:val="3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Las demás que le confiere el presente</w:t>
      </w:r>
      <w:r w:rsidRPr="00537BC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reglamento.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b/>
          <w:sz w:val="24"/>
          <w:szCs w:val="24"/>
        </w:rPr>
        <w:t xml:space="preserve">ARTICULO </w:t>
      </w:r>
      <w:r w:rsidR="006C59DE" w:rsidRPr="00537BC9">
        <w:rPr>
          <w:rFonts w:ascii="Times New Roman" w:hAnsi="Times New Roman" w:cs="Times New Roman"/>
          <w:b/>
          <w:sz w:val="24"/>
          <w:szCs w:val="24"/>
        </w:rPr>
        <w:t>2</w:t>
      </w:r>
      <w:r w:rsidR="007121DD">
        <w:rPr>
          <w:rFonts w:ascii="Times New Roman" w:hAnsi="Times New Roman" w:cs="Times New Roman"/>
          <w:b/>
          <w:sz w:val="24"/>
          <w:szCs w:val="24"/>
        </w:rPr>
        <w:t>9</w:t>
      </w:r>
      <w:r w:rsidRPr="0053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7BC9">
        <w:rPr>
          <w:rFonts w:ascii="Times New Roman" w:hAnsi="Times New Roman" w:cs="Times New Roman"/>
          <w:sz w:val="24"/>
          <w:szCs w:val="24"/>
        </w:rPr>
        <w:t>Son atribuciones del Secretario de la Comisión: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6C59DE" w:rsidP="009E7A53">
      <w:pPr>
        <w:pStyle w:val="Listavistosa-nfasis11"/>
        <w:numPr>
          <w:ilvl w:val="0"/>
          <w:numId w:val="2"/>
        </w:numPr>
        <w:tabs>
          <w:tab w:val="left" w:pos="822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Presidir las reuniones</w:t>
      </w:r>
      <w:r w:rsidR="00B56DFD" w:rsidRPr="00537BC9">
        <w:rPr>
          <w:rFonts w:ascii="Times New Roman" w:hAnsi="Times New Roman" w:cs="Times New Roman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d</w:t>
      </w:r>
      <w:r w:rsidR="00B56DFD" w:rsidRPr="00537BC9">
        <w:rPr>
          <w:rFonts w:ascii="Times New Roman" w:hAnsi="Times New Roman" w:cs="Times New Roman"/>
          <w:sz w:val="24"/>
          <w:szCs w:val="24"/>
        </w:rPr>
        <w:t>e la comisión en ausencia declarada del</w:t>
      </w:r>
      <w:r w:rsidR="00B56DFD" w:rsidRPr="00537B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56DFD" w:rsidRPr="00537BC9">
        <w:rPr>
          <w:rFonts w:ascii="Times New Roman" w:hAnsi="Times New Roman" w:cs="Times New Roman"/>
          <w:sz w:val="24"/>
          <w:szCs w:val="24"/>
        </w:rPr>
        <w:t>titular.</w:t>
      </w:r>
    </w:p>
    <w:p w:rsidR="003F7EDC" w:rsidRPr="00537BC9" w:rsidRDefault="00B56DFD" w:rsidP="009E7A53">
      <w:pPr>
        <w:pStyle w:val="Listavistosa-nfasis11"/>
        <w:numPr>
          <w:ilvl w:val="0"/>
          <w:numId w:val="2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Citar por escrito a las reuniones de la</w:t>
      </w:r>
      <w:r w:rsidRPr="00537BC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Comisión.</w:t>
      </w:r>
    </w:p>
    <w:p w:rsidR="003F7EDC" w:rsidRPr="00537BC9" w:rsidRDefault="00B56DFD" w:rsidP="009E7A53">
      <w:pPr>
        <w:pStyle w:val="Listavistosa-nfasis11"/>
        <w:numPr>
          <w:ilvl w:val="0"/>
          <w:numId w:val="2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 xml:space="preserve">Elaborar el orden del día de las reuniones de la misma y </w:t>
      </w:r>
      <w:r w:rsidR="009E7A53" w:rsidRPr="00537BC9">
        <w:rPr>
          <w:rFonts w:ascii="Times New Roman" w:hAnsi="Times New Roman" w:cs="Times New Roman"/>
          <w:sz w:val="24"/>
          <w:szCs w:val="24"/>
        </w:rPr>
        <w:t>presentarlo para</w:t>
      </w:r>
      <w:r w:rsidRPr="00537BC9">
        <w:rPr>
          <w:rFonts w:ascii="Times New Roman" w:hAnsi="Times New Roman" w:cs="Times New Roman"/>
          <w:sz w:val="24"/>
          <w:szCs w:val="24"/>
        </w:rPr>
        <w:t xml:space="preserve"> su</w:t>
      </w:r>
      <w:r w:rsidRPr="00537B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aprobación.</w:t>
      </w:r>
    </w:p>
    <w:p w:rsidR="003F7EDC" w:rsidRPr="00537BC9" w:rsidRDefault="00B56DFD" w:rsidP="009E7A53">
      <w:pPr>
        <w:pStyle w:val="Listavistosa-nfasis11"/>
        <w:numPr>
          <w:ilvl w:val="0"/>
          <w:numId w:val="2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Dar lectura al acta de la reunión</w:t>
      </w:r>
      <w:r w:rsidRPr="00537BC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anterior.</w:t>
      </w:r>
    </w:p>
    <w:p w:rsidR="003F7EDC" w:rsidRPr="00537BC9" w:rsidRDefault="00B56DFD" w:rsidP="009E7A53">
      <w:pPr>
        <w:pStyle w:val="Listavistosa-nfasis11"/>
        <w:numPr>
          <w:ilvl w:val="0"/>
          <w:numId w:val="2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Levantar acta del desarrollo de la</w:t>
      </w:r>
      <w:r w:rsidRPr="00537BC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reunión.</w:t>
      </w:r>
    </w:p>
    <w:p w:rsidR="003F7EDC" w:rsidRPr="00537BC9" w:rsidRDefault="003F7EDC" w:rsidP="009E7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EDC" w:rsidRPr="00537BC9" w:rsidRDefault="00B56DFD" w:rsidP="009E7A53">
      <w:pPr>
        <w:spacing w:before="90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7121DD">
        <w:rPr>
          <w:rFonts w:ascii="Times New Roman" w:hAnsi="Times New Roman" w:cs="Times New Roman"/>
          <w:b/>
          <w:sz w:val="24"/>
          <w:szCs w:val="24"/>
        </w:rPr>
        <w:t>30</w:t>
      </w:r>
      <w:r w:rsidRPr="0053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7BC9">
        <w:rPr>
          <w:rFonts w:ascii="Times New Roman" w:hAnsi="Times New Roman" w:cs="Times New Roman"/>
          <w:sz w:val="24"/>
          <w:szCs w:val="24"/>
        </w:rPr>
        <w:t>Son funciones de los vocales</w:t>
      </w:r>
      <w:r w:rsidR="006C59DE" w:rsidRPr="00537BC9">
        <w:rPr>
          <w:rFonts w:ascii="Times New Roman" w:hAnsi="Times New Roman" w:cs="Times New Roman"/>
          <w:sz w:val="24"/>
          <w:szCs w:val="24"/>
        </w:rPr>
        <w:t>:</w:t>
      </w:r>
    </w:p>
    <w:p w:rsidR="006C59DE" w:rsidRPr="00537BC9" w:rsidRDefault="006C59DE" w:rsidP="009E7A53">
      <w:pPr>
        <w:spacing w:before="90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3F7EDC" w:rsidRPr="00537BC9" w:rsidRDefault="00B56DFD" w:rsidP="009E7A53">
      <w:pPr>
        <w:pStyle w:val="Listavistosa-nfasis11"/>
        <w:numPr>
          <w:ilvl w:val="0"/>
          <w:numId w:val="1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Asistir a las reuniones de la</w:t>
      </w:r>
      <w:r w:rsidRPr="00537BC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comisión.</w:t>
      </w:r>
    </w:p>
    <w:p w:rsidR="003F7EDC" w:rsidRPr="00537BC9" w:rsidRDefault="00B56DFD" w:rsidP="009E7A53">
      <w:pPr>
        <w:pStyle w:val="Listavistosa-nfasis11"/>
        <w:numPr>
          <w:ilvl w:val="0"/>
          <w:numId w:val="1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Emitir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libremente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su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opinión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y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votos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en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los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asuntos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que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se</w:t>
      </w:r>
      <w:r w:rsidRPr="00537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tramiten.</w:t>
      </w:r>
    </w:p>
    <w:p w:rsidR="003F7EDC" w:rsidRPr="00537BC9" w:rsidRDefault="00B56DFD" w:rsidP="009E7A53">
      <w:pPr>
        <w:pStyle w:val="Listavistosa-nfasis11"/>
        <w:numPr>
          <w:ilvl w:val="0"/>
          <w:numId w:val="1"/>
        </w:numPr>
        <w:tabs>
          <w:tab w:val="left" w:pos="82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Hacer del conocimiento de la H. Junta Directiva las irregularidades en que incurra cualquiera de los integrantes de la comisión en el desempeño de sus</w:t>
      </w:r>
      <w:r w:rsidRPr="00537BC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funciones.</w:t>
      </w:r>
    </w:p>
    <w:p w:rsidR="003F7EDC" w:rsidRPr="00537BC9" w:rsidRDefault="00B56DFD" w:rsidP="009E7A53">
      <w:pPr>
        <w:pStyle w:val="Listavistosa-nfasis11"/>
        <w:numPr>
          <w:ilvl w:val="0"/>
          <w:numId w:val="1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C9">
        <w:rPr>
          <w:rFonts w:ascii="Times New Roman" w:hAnsi="Times New Roman" w:cs="Times New Roman"/>
          <w:sz w:val="24"/>
          <w:szCs w:val="24"/>
        </w:rPr>
        <w:t>Las demás que le confiere el presente</w:t>
      </w:r>
      <w:r w:rsidRPr="00537BC9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37BC9">
        <w:rPr>
          <w:rFonts w:ascii="Times New Roman" w:hAnsi="Times New Roman" w:cs="Times New Roman"/>
          <w:sz w:val="24"/>
          <w:szCs w:val="24"/>
        </w:rPr>
        <w:t>reglamento.</w:t>
      </w:r>
    </w:p>
    <w:p w:rsidR="00422703" w:rsidRPr="00537BC9" w:rsidRDefault="00422703" w:rsidP="009E7A53">
      <w:pPr>
        <w:tabs>
          <w:tab w:val="left" w:pos="82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4A3" w:rsidRPr="00493A5A" w:rsidRDefault="00AF2078" w:rsidP="00A61799">
      <w:pPr>
        <w:pStyle w:val="Textoindependiente"/>
        <w:ind w:left="101" w:right="1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5A">
        <w:rPr>
          <w:rFonts w:ascii="Times New Roman" w:hAnsi="Times New Roman" w:cs="Times New Roman"/>
          <w:b/>
          <w:sz w:val="28"/>
          <w:szCs w:val="28"/>
        </w:rPr>
        <w:t>CAPÍTULO V</w:t>
      </w:r>
    </w:p>
    <w:p w:rsidR="00AF2078" w:rsidRPr="00493A5A" w:rsidRDefault="00AF2078" w:rsidP="00A61799">
      <w:pPr>
        <w:pStyle w:val="Textoindependiente"/>
        <w:ind w:left="101" w:right="1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5A">
        <w:rPr>
          <w:rFonts w:ascii="Times New Roman" w:hAnsi="Times New Roman" w:cs="Times New Roman"/>
          <w:b/>
          <w:sz w:val="28"/>
          <w:szCs w:val="28"/>
        </w:rPr>
        <w:t>DE LAS SANCIONES</w:t>
      </w:r>
    </w:p>
    <w:p w:rsidR="00AF2078" w:rsidRPr="00537BC9" w:rsidRDefault="00AF2078" w:rsidP="00A61799">
      <w:pPr>
        <w:pStyle w:val="Textoindependiente"/>
        <w:ind w:left="101" w:right="117"/>
        <w:jc w:val="center"/>
        <w:rPr>
          <w:rFonts w:ascii="Times New Roman" w:hAnsi="Times New Roman" w:cs="Times New Roman"/>
          <w:b/>
        </w:rPr>
      </w:pPr>
    </w:p>
    <w:p w:rsidR="00AF2078" w:rsidRPr="00537BC9" w:rsidRDefault="00AF2078" w:rsidP="009E7A53">
      <w:pPr>
        <w:pStyle w:val="Textoindependiente"/>
        <w:ind w:left="101" w:right="117"/>
        <w:jc w:val="both"/>
        <w:rPr>
          <w:rFonts w:ascii="Times New Roman" w:hAnsi="Times New Roman" w:cs="Times New Roman"/>
          <w:b/>
        </w:rPr>
      </w:pPr>
    </w:p>
    <w:p w:rsidR="007964A3" w:rsidRPr="00537BC9" w:rsidRDefault="00786A4F" w:rsidP="009E7A53">
      <w:pPr>
        <w:pStyle w:val="Textoindependiente"/>
        <w:ind w:left="101" w:right="115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7121DD">
        <w:rPr>
          <w:rFonts w:ascii="Times New Roman" w:hAnsi="Times New Roman" w:cs="Times New Roman"/>
          <w:b/>
        </w:rPr>
        <w:t>31</w:t>
      </w:r>
      <w:r w:rsidRPr="00537BC9">
        <w:rPr>
          <w:rFonts w:ascii="Times New Roman" w:hAnsi="Times New Roman" w:cs="Times New Roman"/>
          <w:b/>
        </w:rPr>
        <w:t>.</w:t>
      </w:r>
      <w:r w:rsidR="007964A3" w:rsidRPr="00537BC9">
        <w:rPr>
          <w:rFonts w:ascii="Times New Roman" w:hAnsi="Times New Roman" w:cs="Times New Roman"/>
          <w:b/>
        </w:rPr>
        <w:t xml:space="preserve"> </w:t>
      </w:r>
      <w:r w:rsidR="007964A3" w:rsidRPr="00537BC9">
        <w:rPr>
          <w:rFonts w:ascii="Times New Roman" w:hAnsi="Times New Roman" w:cs="Times New Roman"/>
        </w:rPr>
        <w:t xml:space="preserve">En caso de que la Comisión de Año Sabático no reciba el informe dentro del mes siguiente de cada periodo trimestral, se hará un apercibimiento al interesado para que cumpla, y si a pesar de ello no envía el informe o la correspondiente justificación, en su caso, dentro de los 30 días siguientes al que reciba el apercibimiento, </w:t>
      </w:r>
      <w:r w:rsidR="004430D7" w:rsidRPr="00537BC9">
        <w:rPr>
          <w:rFonts w:ascii="Times New Roman" w:hAnsi="Times New Roman" w:cs="Times New Roman"/>
        </w:rPr>
        <w:t xml:space="preserve">se </w:t>
      </w:r>
      <w:r w:rsidR="007964A3" w:rsidRPr="00537BC9">
        <w:rPr>
          <w:rFonts w:ascii="Times New Roman" w:hAnsi="Times New Roman" w:cs="Times New Roman"/>
        </w:rPr>
        <w:t>le suspenderá el ejercicio del año sabático que se encuentra</w:t>
      </w:r>
      <w:r w:rsidR="007964A3" w:rsidRPr="00537BC9">
        <w:rPr>
          <w:rFonts w:ascii="Times New Roman" w:hAnsi="Times New Roman" w:cs="Times New Roman"/>
          <w:spacing w:val="-31"/>
        </w:rPr>
        <w:t xml:space="preserve"> </w:t>
      </w:r>
      <w:r w:rsidR="007964A3" w:rsidRPr="00537BC9">
        <w:rPr>
          <w:rFonts w:ascii="Times New Roman" w:hAnsi="Times New Roman" w:cs="Times New Roman"/>
        </w:rPr>
        <w:t>disfrutando.</w:t>
      </w:r>
    </w:p>
    <w:p w:rsidR="007964A3" w:rsidRPr="00537BC9" w:rsidRDefault="007964A3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415F92" w:rsidRPr="00537BC9" w:rsidRDefault="007964A3" w:rsidP="009E7A53">
      <w:pPr>
        <w:pStyle w:val="Textoindependiente"/>
        <w:ind w:left="101"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7121DD">
        <w:rPr>
          <w:rFonts w:ascii="Times New Roman" w:hAnsi="Times New Roman" w:cs="Times New Roman"/>
          <w:b/>
        </w:rPr>
        <w:t>32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 xml:space="preserve">El incumplimiento de la obligación </w:t>
      </w:r>
      <w:r w:rsidR="00415F92" w:rsidRPr="00537BC9">
        <w:rPr>
          <w:rFonts w:ascii="Times New Roman" w:hAnsi="Times New Roman" w:cs="Times New Roman"/>
        </w:rPr>
        <w:t xml:space="preserve">de entregar el informe final del ejercicio del año </w:t>
      </w:r>
      <w:r w:rsidR="007649F2" w:rsidRPr="00537BC9">
        <w:rPr>
          <w:rFonts w:ascii="Times New Roman" w:hAnsi="Times New Roman" w:cs="Times New Roman"/>
        </w:rPr>
        <w:t>sabático</w:t>
      </w:r>
      <w:r w:rsidRPr="00537BC9">
        <w:rPr>
          <w:rFonts w:ascii="Times New Roman" w:hAnsi="Times New Roman" w:cs="Times New Roman"/>
        </w:rPr>
        <w:t xml:space="preserve"> será causa de apercibimiento por la Rectoría para que la cumpla dentro de dos meses y en el caso de no rendirse el informe, el beneficiario </w:t>
      </w:r>
      <w:r w:rsidRPr="00537BC9">
        <w:rPr>
          <w:rFonts w:ascii="Times New Roman" w:hAnsi="Times New Roman" w:cs="Times New Roman"/>
        </w:rPr>
        <w:lastRenderedPageBreak/>
        <w:t>quedará inhabilitado para gozar de un nuevo año sabático</w:t>
      </w:r>
      <w:r w:rsidR="00415F92" w:rsidRPr="00537BC9">
        <w:rPr>
          <w:rFonts w:ascii="Times New Roman" w:hAnsi="Times New Roman" w:cs="Times New Roman"/>
        </w:rPr>
        <w:t>, así como de la posibilidad de participar en el programa de becas al desempeño.</w:t>
      </w:r>
    </w:p>
    <w:p w:rsidR="00415F92" w:rsidRPr="00537BC9" w:rsidRDefault="00415F92" w:rsidP="009E7A53">
      <w:pPr>
        <w:pStyle w:val="Textoindependiente"/>
        <w:ind w:left="101" w:right="117"/>
        <w:jc w:val="both"/>
        <w:rPr>
          <w:rFonts w:ascii="Times New Roman" w:hAnsi="Times New Roman" w:cs="Times New Roman"/>
        </w:rPr>
      </w:pPr>
    </w:p>
    <w:p w:rsidR="00415F92" w:rsidRPr="00537BC9" w:rsidRDefault="006A27C2" w:rsidP="009E7A53">
      <w:pPr>
        <w:pStyle w:val="Textoindependiente"/>
        <w:ind w:left="101"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7121DD">
        <w:rPr>
          <w:rFonts w:ascii="Times New Roman" w:hAnsi="Times New Roman" w:cs="Times New Roman"/>
          <w:b/>
        </w:rPr>
        <w:t>33</w:t>
      </w:r>
      <w:r w:rsidRPr="00537BC9">
        <w:rPr>
          <w:rFonts w:ascii="Times New Roman" w:hAnsi="Times New Roman" w:cs="Times New Roman"/>
          <w:b/>
        </w:rPr>
        <w:t>.</w:t>
      </w:r>
      <w:r w:rsidRPr="00537BC9">
        <w:rPr>
          <w:rFonts w:ascii="Times New Roman" w:hAnsi="Times New Roman" w:cs="Times New Roman"/>
        </w:rPr>
        <w:t xml:space="preserve"> El PTC que haga uso de la prestación de año sabático está obligado a cumplir con el proyecto que propone y que le sea autorizado, en caso de no cumplir con los objetivos y/o productos a los que se compromete será acreedor a alguna de las siguientes sanciones:</w:t>
      </w:r>
    </w:p>
    <w:p w:rsidR="006A27C2" w:rsidRPr="00537BC9" w:rsidRDefault="0004029B" w:rsidP="009E7A53">
      <w:pPr>
        <w:pStyle w:val="Textoindependiente"/>
        <w:numPr>
          <w:ilvl w:val="0"/>
          <w:numId w:val="13"/>
        </w:numPr>
        <w:ind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</w:rPr>
        <w:t>Amonestación</w:t>
      </w:r>
      <w:r w:rsidR="00AC6D21">
        <w:rPr>
          <w:rFonts w:ascii="Times New Roman" w:hAnsi="Times New Roman" w:cs="Times New Roman"/>
        </w:rPr>
        <w:t>.</w:t>
      </w:r>
      <w:r w:rsidRPr="00537BC9">
        <w:rPr>
          <w:rFonts w:ascii="Times New Roman" w:hAnsi="Times New Roman" w:cs="Times New Roman"/>
        </w:rPr>
        <w:t xml:space="preserve"> </w:t>
      </w:r>
    </w:p>
    <w:p w:rsidR="0004029B" w:rsidRPr="00537BC9" w:rsidRDefault="008E79AF" w:rsidP="009E7A53">
      <w:pPr>
        <w:pStyle w:val="Textoindependiente"/>
        <w:numPr>
          <w:ilvl w:val="0"/>
          <w:numId w:val="13"/>
        </w:numPr>
        <w:ind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</w:rPr>
        <w:t>Inhabilitación para solicitar un nuevo periodo de año sabático</w:t>
      </w:r>
      <w:r w:rsidR="00AC6D21">
        <w:rPr>
          <w:rFonts w:ascii="Times New Roman" w:hAnsi="Times New Roman" w:cs="Times New Roman"/>
        </w:rPr>
        <w:t>.</w:t>
      </w:r>
    </w:p>
    <w:p w:rsidR="00F00FBE" w:rsidRPr="00537BC9" w:rsidRDefault="00F00FBE" w:rsidP="009E7A53">
      <w:pPr>
        <w:pStyle w:val="Textoindependiente"/>
        <w:numPr>
          <w:ilvl w:val="0"/>
          <w:numId w:val="13"/>
        </w:numPr>
        <w:ind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</w:rPr>
        <w:t xml:space="preserve">Negativa para la liberación del informe final del </w:t>
      </w:r>
      <w:r w:rsidR="00AC6D21">
        <w:rPr>
          <w:rFonts w:ascii="Times New Roman" w:hAnsi="Times New Roman" w:cs="Times New Roman"/>
        </w:rPr>
        <w:t>a</w:t>
      </w:r>
      <w:r w:rsidRPr="00537BC9">
        <w:rPr>
          <w:rFonts w:ascii="Times New Roman" w:hAnsi="Times New Roman" w:cs="Times New Roman"/>
        </w:rPr>
        <w:t xml:space="preserve">ño </w:t>
      </w:r>
      <w:r w:rsidR="00AC6D21">
        <w:rPr>
          <w:rFonts w:ascii="Times New Roman" w:hAnsi="Times New Roman" w:cs="Times New Roman"/>
        </w:rPr>
        <w:t>s</w:t>
      </w:r>
      <w:r w:rsidRPr="00537BC9">
        <w:rPr>
          <w:rFonts w:ascii="Times New Roman" w:hAnsi="Times New Roman" w:cs="Times New Roman"/>
        </w:rPr>
        <w:t xml:space="preserve">abático. </w:t>
      </w:r>
    </w:p>
    <w:p w:rsidR="00A61799" w:rsidRPr="00537BC9" w:rsidRDefault="00F00FBE" w:rsidP="00FC3B65">
      <w:pPr>
        <w:pStyle w:val="Textoindependiente"/>
        <w:numPr>
          <w:ilvl w:val="0"/>
          <w:numId w:val="13"/>
        </w:numPr>
        <w:ind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</w:rPr>
        <w:t xml:space="preserve">Pérdida </w:t>
      </w:r>
      <w:r w:rsidR="00A61799" w:rsidRPr="00537BC9">
        <w:rPr>
          <w:rFonts w:ascii="Times New Roman" w:hAnsi="Times New Roman" w:cs="Times New Roman"/>
        </w:rPr>
        <w:t>definitiva</w:t>
      </w:r>
      <w:r w:rsidRPr="00537BC9">
        <w:rPr>
          <w:rFonts w:ascii="Times New Roman" w:hAnsi="Times New Roman" w:cs="Times New Roman"/>
        </w:rPr>
        <w:t xml:space="preserve"> de </w:t>
      </w:r>
      <w:r w:rsidR="00A61799" w:rsidRPr="00537BC9">
        <w:rPr>
          <w:rFonts w:ascii="Times New Roman" w:hAnsi="Times New Roman" w:cs="Times New Roman"/>
        </w:rPr>
        <w:t xml:space="preserve">su derecho futuro </w:t>
      </w:r>
      <w:r w:rsidR="00274B36" w:rsidRPr="00537BC9">
        <w:rPr>
          <w:rFonts w:ascii="Times New Roman" w:hAnsi="Times New Roman" w:cs="Times New Roman"/>
        </w:rPr>
        <w:t xml:space="preserve">a </w:t>
      </w:r>
      <w:r w:rsidR="00A61799" w:rsidRPr="00537BC9">
        <w:rPr>
          <w:rFonts w:ascii="Times New Roman" w:hAnsi="Times New Roman" w:cs="Times New Roman"/>
        </w:rPr>
        <w:t>años sabáticos</w:t>
      </w:r>
      <w:r w:rsidR="00274B36" w:rsidRPr="00537BC9">
        <w:rPr>
          <w:rFonts w:ascii="Times New Roman" w:hAnsi="Times New Roman" w:cs="Times New Roman"/>
        </w:rPr>
        <w:t>.</w:t>
      </w:r>
      <w:r w:rsidR="004430D7" w:rsidRPr="00537BC9">
        <w:rPr>
          <w:rFonts w:ascii="Times New Roman" w:hAnsi="Times New Roman" w:cs="Times New Roman"/>
        </w:rPr>
        <w:t xml:space="preserve"> </w:t>
      </w:r>
    </w:p>
    <w:p w:rsidR="008E79AF" w:rsidRPr="00537BC9" w:rsidRDefault="008E79AF" w:rsidP="00FC3B65">
      <w:pPr>
        <w:pStyle w:val="Textoindependiente"/>
        <w:numPr>
          <w:ilvl w:val="0"/>
          <w:numId w:val="13"/>
        </w:numPr>
        <w:ind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</w:rPr>
        <w:t xml:space="preserve">En caso de incumplimiento total o superior al 80% del </w:t>
      </w:r>
      <w:r w:rsidR="003E0D77" w:rsidRPr="00537BC9">
        <w:rPr>
          <w:rFonts w:ascii="Times New Roman" w:hAnsi="Times New Roman" w:cs="Times New Roman"/>
        </w:rPr>
        <w:t>proyecto</w:t>
      </w:r>
      <w:r w:rsidRPr="00537BC9">
        <w:rPr>
          <w:rFonts w:ascii="Times New Roman" w:hAnsi="Times New Roman" w:cs="Times New Roman"/>
        </w:rPr>
        <w:t xml:space="preserve"> aprobado, se le descontará de nómina el </w:t>
      </w:r>
      <w:r w:rsidR="003E0D77" w:rsidRPr="00537BC9">
        <w:rPr>
          <w:rFonts w:ascii="Times New Roman" w:hAnsi="Times New Roman" w:cs="Times New Roman"/>
        </w:rPr>
        <w:t xml:space="preserve">importe devengado en el </w:t>
      </w:r>
      <w:r w:rsidRPr="00537BC9">
        <w:rPr>
          <w:rFonts w:ascii="Times New Roman" w:hAnsi="Times New Roman" w:cs="Times New Roman"/>
        </w:rPr>
        <w:t>año sabático en el plazo de dos años.</w:t>
      </w:r>
    </w:p>
    <w:p w:rsidR="008E79AF" w:rsidRPr="00537BC9" w:rsidRDefault="008E79AF" w:rsidP="009E7A53">
      <w:pPr>
        <w:pStyle w:val="Textoindependiente"/>
        <w:ind w:left="461" w:right="117"/>
        <w:jc w:val="both"/>
        <w:rPr>
          <w:rFonts w:ascii="Times New Roman" w:hAnsi="Times New Roman" w:cs="Times New Roman"/>
        </w:rPr>
      </w:pPr>
    </w:p>
    <w:p w:rsidR="007964A3" w:rsidRPr="00537BC9" w:rsidRDefault="007964A3" w:rsidP="009E7A53">
      <w:pPr>
        <w:pStyle w:val="Textoindependiente"/>
        <w:ind w:left="101" w:right="117"/>
        <w:jc w:val="both"/>
        <w:rPr>
          <w:rFonts w:ascii="Times New Roman" w:hAnsi="Times New Roman" w:cs="Times New Roman"/>
          <w:b/>
        </w:rPr>
      </w:pPr>
    </w:p>
    <w:p w:rsidR="003F7EDC" w:rsidRPr="00537BC9" w:rsidRDefault="00B56DFD" w:rsidP="009E7A53">
      <w:pPr>
        <w:pStyle w:val="Textoindependiente"/>
        <w:ind w:left="101" w:right="117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ARTICULO </w:t>
      </w:r>
      <w:r w:rsidR="003E0D77" w:rsidRPr="00537BC9">
        <w:rPr>
          <w:rFonts w:ascii="Times New Roman" w:hAnsi="Times New Roman" w:cs="Times New Roman"/>
          <w:b/>
        </w:rPr>
        <w:t>3</w:t>
      </w:r>
      <w:r w:rsidR="007121DD">
        <w:rPr>
          <w:rFonts w:ascii="Times New Roman" w:hAnsi="Times New Roman" w:cs="Times New Roman"/>
          <w:b/>
        </w:rPr>
        <w:t>4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>La H. Junta Directiva Universitaria resolverá en definitiva los aspectos de controversia que se susciten en la aplicación del presente reglamento.</w:t>
      </w:r>
    </w:p>
    <w:p w:rsidR="003F7EDC" w:rsidRPr="00537BC9" w:rsidRDefault="003F7EDC" w:rsidP="009E7A53">
      <w:pPr>
        <w:pStyle w:val="Textoindependiente"/>
        <w:spacing w:before="1"/>
        <w:jc w:val="both"/>
        <w:rPr>
          <w:rFonts w:ascii="Times New Roman" w:hAnsi="Times New Roman" w:cs="Times New Roman"/>
        </w:rPr>
      </w:pPr>
    </w:p>
    <w:p w:rsidR="003F7EDC" w:rsidRPr="00493A5A" w:rsidRDefault="00B56DFD" w:rsidP="00AF5F60">
      <w:pPr>
        <w:pStyle w:val="Ttulo1"/>
        <w:ind w:left="2184"/>
        <w:rPr>
          <w:rFonts w:ascii="Times New Roman" w:hAnsi="Times New Roman" w:cs="Times New Roman"/>
          <w:sz w:val="28"/>
          <w:szCs w:val="28"/>
        </w:rPr>
      </w:pPr>
      <w:r w:rsidRPr="00493A5A">
        <w:rPr>
          <w:rFonts w:ascii="Times New Roman" w:hAnsi="Times New Roman" w:cs="Times New Roman"/>
          <w:sz w:val="28"/>
          <w:szCs w:val="28"/>
        </w:rPr>
        <w:t>TRANSITORIOS</w:t>
      </w:r>
    </w:p>
    <w:p w:rsidR="003F7EDC" w:rsidRPr="00493A5A" w:rsidRDefault="003F7EDC" w:rsidP="009E7A53">
      <w:pPr>
        <w:pStyle w:val="Textoindependiente"/>
        <w:spacing w:before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DC" w:rsidRPr="00537BC9" w:rsidRDefault="00B56DFD" w:rsidP="009E7A53">
      <w:pPr>
        <w:pStyle w:val="Textoindependiente"/>
        <w:ind w:left="101" w:right="116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ARTÍCULO </w:t>
      </w:r>
      <w:r w:rsidR="003E0D77" w:rsidRPr="00537BC9">
        <w:rPr>
          <w:rFonts w:ascii="Times New Roman" w:hAnsi="Times New Roman" w:cs="Times New Roman"/>
          <w:b/>
        </w:rPr>
        <w:t>1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>La Comisión de Año Sabático determinará los criterios de jerarquización y prioridades para la implementación del año sabático.</w:t>
      </w:r>
    </w:p>
    <w:p w:rsidR="003F7EDC" w:rsidRPr="00537BC9" w:rsidRDefault="003F7EDC" w:rsidP="009E7A53">
      <w:pPr>
        <w:pStyle w:val="Textoindependiente"/>
        <w:jc w:val="both"/>
        <w:rPr>
          <w:rFonts w:ascii="Times New Roman" w:hAnsi="Times New Roman" w:cs="Times New Roman"/>
        </w:rPr>
      </w:pPr>
    </w:p>
    <w:p w:rsidR="003F7EDC" w:rsidRPr="00537BC9" w:rsidRDefault="003F7EDC" w:rsidP="009E7A53">
      <w:pPr>
        <w:pStyle w:val="Textoindependiente"/>
        <w:spacing w:before="10"/>
        <w:jc w:val="both"/>
        <w:rPr>
          <w:rFonts w:ascii="Times New Roman" w:hAnsi="Times New Roman" w:cs="Times New Roman"/>
        </w:rPr>
      </w:pPr>
    </w:p>
    <w:p w:rsidR="003F7EDC" w:rsidRPr="00537BC9" w:rsidRDefault="00B56DFD" w:rsidP="009E7A53">
      <w:pPr>
        <w:pStyle w:val="Textoindependiente"/>
        <w:ind w:left="101" w:right="115"/>
        <w:jc w:val="both"/>
        <w:rPr>
          <w:rFonts w:ascii="Times New Roman" w:hAnsi="Times New Roman" w:cs="Times New Roman"/>
        </w:rPr>
      </w:pPr>
      <w:r w:rsidRPr="00537BC9">
        <w:rPr>
          <w:rFonts w:ascii="Times New Roman" w:hAnsi="Times New Roman" w:cs="Times New Roman"/>
          <w:b/>
        </w:rPr>
        <w:t xml:space="preserve">ARTICULO </w:t>
      </w:r>
      <w:r w:rsidR="003E0D77" w:rsidRPr="00537BC9">
        <w:rPr>
          <w:rFonts w:ascii="Times New Roman" w:hAnsi="Times New Roman" w:cs="Times New Roman"/>
          <w:b/>
        </w:rPr>
        <w:t>2</w:t>
      </w:r>
      <w:r w:rsidRPr="00537BC9">
        <w:rPr>
          <w:rFonts w:ascii="Times New Roman" w:hAnsi="Times New Roman" w:cs="Times New Roman"/>
          <w:b/>
        </w:rPr>
        <w:t xml:space="preserve">. </w:t>
      </w:r>
      <w:r w:rsidRPr="00537BC9">
        <w:rPr>
          <w:rFonts w:ascii="Times New Roman" w:hAnsi="Times New Roman" w:cs="Times New Roman"/>
        </w:rPr>
        <w:t>El presente reglamento, entrará en vigor al</w:t>
      </w:r>
      <w:r w:rsidR="00B045CB" w:rsidRPr="00537BC9">
        <w:rPr>
          <w:rFonts w:ascii="Times New Roman" w:hAnsi="Times New Roman" w:cs="Times New Roman"/>
        </w:rPr>
        <w:t xml:space="preserve"> día siguiente de su aprobación por la H. Junta Directiva </w:t>
      </w:r>
      <w:r w:rsidR="00037242" w:rsidRPr="00537BC9">
        <w:rPr>
          <w:rFonts w:ascii="Times New Roman" w:hAnsi="Times New Roman" w:cs="Times New Roman"/>
        </w:rPr>
        <w:t xml:space="preserve">y publicación en el sitio web oficial de la UJED. </w:t>
      </w:r>
    </w:p>
    <w:sectPr w:rsidR="003F7EDC" w:rsidRPr="00537BC9" w:rsidSect="008E79AF">
      <w:headerReference w:type="default" r:id="rId7"/>
      <w:footerReference w:type="default" r:id="rId8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54" w:rsidRDefault="00676A54" w:rsidP="00667323">
      <w:r>
        <w:separator/>
      </w:r>
    </w:p>
  </w:endnote>
  <w:endnote w:type="continuationSeparator" w:id="0">
    <w:p w:rsidR="00676A54" w:rsidRDefault="00676A54" w:rsidP="006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3" w:rsidRDefault="0066732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F211D" w:rsidRPr="00AF211D">
      <w:rPr>
        <w:noProof/>
        <w:lang w:val="es-ES"/>
      </w:rPr>
      <w:t>1</w:t>
    </w:r>
    <w:r>
      <w:fldChar w:fldCharType="end"/>
    </w:r>
  </w:p>
  <w:p w:rsidR="00667323" w:rsidRPr="001E753E" w:rsidRDefault="001E753E">
    <w:pPr>
      <w:pStyle w:val="Piedepgina"/>
      <w:rPr>
        <w:i/>
        <w:sz w:val="18"/>
        <w:szCs w:val="18"/>
      </w:rPr>
    </w:pPr>
    <w:r w:rsidRPr="001E753E">
      <w:rPr>
        <w:i/>
        <w:sz w:val="18"/>
        <w:szCs w:val="18"/>
      </w:rPr>
      <w:t>Enero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54" w:rsidRDefault="00676A54" w:rsidP="00667323">
      <w:r>
        <w:separator/>
      </w:r>
    </w:p>
  </w:footnote>
  <w:footnote w:type="continuationSeparator" w:id="0">
    <w:p w:rsidR="00676A54" w:rsidRDefault="00676A54" w:rsidP="0066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E" w:rsidRDefault="001E753E" w:rsidP="001E753E">
    <w:pPr>
      <w:pStyle w:val="Encabezado"/>
      <w:tabs>
        <w:tab w:val="clear" w:pos="8838"/>
        <w:tab w:val="right" w:pos="9356"/>
      </w:tabs>
      <w:ind w:right="-848"/>
    </w:pPr>
    <w:r>
      <w:rPr>
        <w:noProof/>
        <w:lang w:val="es-MX" w:eastAsia="es-MX"/>
      </w:rPr>
      <w:t xml:space="preserve">            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23E5894A">
          <wp:extent cx="1495425" cy="666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108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61B97"/>
    <w:multiLevelType w:val="hybridMultilevel"/>
    <w:tmpl w:val="D2F2374C"/>
    <w:lvl w:ilvl="0" w:tplc="5538C2E2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5577D76"/>
    <w:multiLevelType w:val="hybridMultilevel"/>
    <w:tmpl w:val="F32C89AC"/>
    <w:lvl w:ilvl="0" w:tplc="FBD25260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BC2094F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51AD71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43C26D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3C1C6AFE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21ECDBC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C5EC80A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1D2444DE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10A01C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3" w15:restartNumberingAfterBreak="0">
    <w:nsid w:val="1F7A5590"/>
    <w:multiLevelType w:val="hybridMultilevel"/>
    <w:tmpl w:val="6386A094"/>
    <w:lvl w:ilvl="0" w:tplc="E17CCD8C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0600A93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E06106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C2DE3840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6BB8DC22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9C304E44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F3B88870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B3FA0862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FDF655FC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4" w15:restartNumberingAfterBreak="0">
    <w:nsid w:val="4C2D259B"/>
    <w:multiLevelType w:val="hybridMultilevel"/>
    <w:tmpl w:val="EC2010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1A32D21"/>
    <w:multiLevelType w:val="hybridMultilevel"/>
    <w:tmpl w:val="E74A917C"/>
    <w:lvl w:ilvl="0" w:tplc="AE72BC20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A42CCBA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664419A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2BDAAE4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FBC451DA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AAC82FF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4E769CF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8F703786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FAE7CD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6" w15:restartNumberingAfterBreak="0">
    <w:nsid w:val="556C545B"/>
    <w:multiLevelType w:val="hybridMultilevel"/>
    <w:tmpl w:val="D626EB54"/>
    <w:lvl w:ilvl="0" w:tplc="C76C317C">
      <w:start w:val="1"/>
      <w:numFmt w:val="lowerLetter"/>
      <w:lvlText w:val="%1."/>
      <w:lvlJc w:val="left"/>
      <w:pPr>
        <w:ind w:left="780" w:hanging="360"/>
      </w:pPr>
      <w:rPr>
        <w:rFonts w:ascii="Arial" w:eastAsia="Arial" w:hAnsi="Arial" w:cs="Arial" w:hint="default"/>
        <w:b/>
        <w:bCs/>
        <w:spacing w:val="-22"/>
        <w:w w:val="99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7E0868"/>
    <w:multiLevelType w:val="hybridMultilevel"/>
    <w:tmpl w:val="49E64EDE"/>
    <w:lvl w:ilvl="0" w:tplc="F28ED3B8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C08EB94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FAA575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AE8C94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64940F14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F78A0C40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703AEBF8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0A0EF8E8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6E9E2692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8" w15:restartNumberingAfterBreak="0">
    <w:nsid w:val="584815BD"/>
    <w:multiLevelType w:val="hybridMultilevel"/>
    <w:tmpl w:val="A288A538"/>
    <w:lvl w:ilvl="0" w:tplc="C37E3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2C2E"/>
    <w:multiLevelType w:val="hybridMultilevel"/>
    <w:tmpl w:val="52D89906"/>
    <w:lvl w:ilvl="0" w:tplc="F572C3FE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72FCBD1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902EC3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81645478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D07CC5BE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ABAC8BD8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7FD0C5F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2CA0E84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342E14C0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10" w15:restartNumberingAfterBreak="0">
    <w:nsid w:val="58F91206"/>
    <w:multiLevelType w:val="hybridMultilevel"/>
    <w:tmpl w:val="4DCE4E6C"/>
    <w:lvl w:ilvl="0" w:tplc="0516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E8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0B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6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2D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C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8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507783"/>
    <w:multiLevelType w:val="hybridMultilevel"/>
    <w:tmpl w:val="40E4F7F2"/>
    <w:lvl w:ilvl="0" w:tplc="C76C317C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22"/>
        <w:w w:val="99"/>
        <w:sz w:val="24"/>
        <w:szCs w:val="24"/>
      </w:rPr>
    </w:lvl>
    <w:lvl w:ilvl="1" w:tplc="CC624F2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A6E2930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88548DBA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7A1A985E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FE58FD74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EEBA050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5C581C88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FEDE363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12" w15:restartNumberingAfterBreak="0">
    <w:nsid w:val="69F412E7"/>
    <w:multiLevelType w:val="hybridMultilevel"/>
    <w:tmpl w:val="B7421254"/>
    <w:lvl w:ilvl="0" w:tplc="A066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0C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4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0B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C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0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C7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AC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7337E1"/>
    <w:multiLevelType w:val="hybridMultilevel"/>
    <w:tmpl w:val="DB1C71AC"/>
    <w:lvl w:ilvl="0" w:tplc="48262F80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A80E8EA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F1ABC2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00C621F0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35CC5C9E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94AAAC6A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F2E4ABBA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814CB4A6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D332ABC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14" w15:restartNumberingAfterBreak="0">
    <w:nsid w:val="7C4662E2"/>
    <w:multiLevelType w:val="hybridMultilevel"/>
    <w:tmpl w:val="8EA2759C"/>
    <w:lvl w:ilvl="0" w:tplc="872ACE92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6A58507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850EE3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A17C956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C18A4AFC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00F4F6E6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93F6EE6A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ED4C24BA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7EDACF4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15" w15:restartNumberingAfterBreak="0">
    <w:nsid w:val="7F221607"/>
    <w:multiLevelType w:val="hybridMultilevel"/>
    <w:tmpl w:val="8F588E44"/>
    <w:lvl w:ilvl="0" w:tplc="6310EA02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EC74DB5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636FB9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4909CA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05F02404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 w:tplc="277E8FD4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41D62244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F7AC290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3984C88C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DC"/>
    <w:rsid w:val="00002B67"/>
    <w:rsid w:val="00016E26"/>
    <w:rsid w:val="00021B04"/>
    <w:rsid w:val="00037242"/>
    <w:rsid w:val="000375D5"/>
    <w:rsid w:val="0004029B"/>
    <w:rsid w:val="00045C22"/>
    <w:rsid w:val="00047616"/>
    <w:rsid w:val="0007684E"/>
    <w:rsid w:val="000C6271"/>
    <w:rsid w:val="00102128"/>
    <w:rsid w:val="00123A47"/>
    <w:rsid w:val="001247A6"/>
    <w:rsid w:val="00145B39"/>
    <w:rsid w:val="001564D1"/>
    <w:rsid w:val="00160272"/>
    <w:rsid w:val="00180C69"/>
    <w:rsid w:val="001C40B5"/>
    <w:rsid w:val="001D1478"/>
    <w:rsid w:val="001E753E"/>
    <w:rsid w:val="001F1094"/>
    <w:rsid w:val="001F7F95"/>
    <w:rsid w:val="002001DB"/>
    <w:rsid w:val="00266759"/>
    <w:rsid w:val="00274B36"/>
    <w:rsid w:val="00286BEF"/>
    <w:rsid w:val="00295FA7"/>
    <w:rsid w:val="00297F68"/>
    <w:rsid w:val="002A0F07"/>
    <w:rsid w:val="002A6D35"/>
    <w:rsid w:val="002D2B7E"/>
    <w:rsid w:val="00300611"/>
    <w:rsid w:val="00304DB6"/>
    <w:rsid w:val="00316378"/>
    <w:rsid w:val="00322E21"/>
    <w:rsid w:val="003368AA"/>
    <w:rsid w:val="00341168"/>
    <w:rsid w:val="00350C2B"/>
    <w:rsid w:val="0036110B"/>
    <w:rsid w:val="0038337B"/>
    <w:rsid w:val="00397C5F"/>
    <w:rsid w:val="003C0025"/>
    <w:rsid w:val="003E0D77"/>
    <w:rsid w:val="003E1616"/>
    <w:rsid w:val="003F294E"/>
    <w:rsid w:val="003F7EDC"/>
    <w:rsid w:val="00415F92"/>
    <w:rsid w:val="00422703"/>
    <w:rsid w:val="0042457A"/>
    <w:rsid w:val="0042642A"/>
    <w:rsid w:val="004430D7"/>
    <w:rsid w:val="00447E37"/>
    <w:rsid w:val="00474F63"/>
    <w:rsid w:val="00493A5A"/>
    <w:rsid w:val="00495C22"/>
    <w:rsid w:val="004C01BC"/>
    <w:rsid w:val="004D4AE7"/>
    <w:rsid w:val="004D6469"/>
    <w:rsid w:val="00537BC9"/>
    <w:rsid w:val="00551A61"/>
    <w:rsid w:val="005A7B10"/>
    <w:rsid w:val="005C1F42"/>
    <w:rsid w:val="005F6EF6"/>
    <w:rsid w:val="0062398A"/>
    <w:rsid w:val="00626639"/>
    <w:rsid w:val="00637870"/>
    <w:rsid w:val="00667323"/>
    <w:rsid w:val="00676A54"/>
    <w:rsid w:val="00690CCD"/>
    <w:rsid w:val="006A27C2"/>
    <w:rsid w:val="006C59DE"/>
    <w:rsid w:val="006C7926"/>
    <w:rsid w:val="007121DD"/>
    <w:rsid w:val="00726C96"/>
    <w:rsid w:val="007649F2"/>
    <w:rsid w:val="007717D7"/>
    <w:rsid w:val="00786A4F"/>
    <w:rsid w:val="007964A3"/>
    <w:rsid w:val="007D3492"/>
    <w:rsid w:val="00814A24"/>
    <w:rsid w:val="008B320B"/>
    <w:rsid w:val="008E3464"/>
    <w:rsid w:val="008E3A7A"/>
    <w:rsid w:val="008E79AF"/>
    <w:rsid w:val="009018FB"/>
    <w:rsid w:val="00913B79"/>
    <w:rsid w:val="00915E53"/>
    <w:rsid w:val="00917888"/>
    <w:rsid w:val="00946AEA"/>
    <w:rsid w:val="00960870"/>
    <w:rsid w:val="0098462A"/>
    <w:rsid w:val="00994E72"/>
    <w:rsid w:val="009D048D"/>
    <w:rsid w:val="009E2439"/>
    <w:rsid w:val="009E7A53"/>
    <w:rsid w:val="00A13635"/>
    <w:rsid w:val="00A1571F"/>
    <w:rsid w:val="00A331D2"/>
    <w:rsid w:val="00A4650E"/>
    <w:rsid w:val="00A56656"/>
    <w:rsid w:val="00A61799"/>
    <w:rsid w:val="00A76E54"/>
    <w:rsid w:val="00AA2848"/>
    <w:rsid w:val="00AB71CE"/>
    <w:rsid w:val="00AC6D21"/>
    <w:rsid w:val="00AF2078"/>
    <w:rsid w:val="00AF211D"/>
    <w:rsid w:val="00AF5F60"/>
    <w:rsid w:val="00B045CB"/>
    <w:rsid w:val="00B147DC"/>
    <w:rsid w:val="00B16AB2"/>
    <w:rsid w:val="00B22BFF"/>
    <w:rsid w:val="00B56DFD"/>
    <w:rsid w:val="00B6077E"/>
    <w:rsid w:val="00B6705F"/>
    <w:rsid w:val="00B769E1"/>
    <w:rsid w:val="00B80B84"/>
    <w:rsid w:val="00BD5AFD"/>
    <w:rsid w:val="00BE0768"/>
    <w:rsid w:val="00C329AC"/>
    <w:rsid w:val="00C37C28"/>
    <w:rsid w:val="00C8059C"/>
    <w:rsid w:val="00C811F3"/>
    <w:rsid w:val="00C8776D"/>
    <w:rsid w:val="00CA2DE4"/>
    <w:rsid w:val="00CF527D"/>
    <w:rsid w:val="00D115D2"/>
    <w:rsid w:val="00D50E46"/>
    <w:rsid w:val="00D76E2F"/>
    <w:rsid w:val="00D827AC"/>
    <w:rsid w:val="00DB7088"/>
    <w:rsid w:val="00DD41E3"/>
    <w:rsid w:val="00DF642C"/>
    <w:rsid w:val="00E403D9"/>
    <w:rsid w:val="00E450B9"/>
    <w:rsid w:val="00E46A7A"/>
    <w:rsid w:val="00E85A2C"/>
    <w:rsid w:val="00EA2CA6"/>
    <w:rsid w:val="00EC35CB"/>
    <w:rsid w:val="00EC35E9"/>
    <w:rsid w:val="00EF6697"/>
    <w:rsid w:val="00F00FBE"/>
    <w:rsid w:val="00F033D4"/>
    <w:rsid w:val="00F6045E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D6092-0073-7946-B2C7-6F2FACC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s-419" w:eastAsia="en-US"/>
    </w:rPr>
  </w:style>
  <w:style w:type="paragraph" w:styleId="Ttulo1">
    <w:name w:val="heading 1"/>
    <w:basedOn w:val="Normal"/>
    <w:uiPriority w:val="1"/>
    <w:qFormat/>
    <w:pPr>
      <w:ind w:left="2183" w:right="219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uiPriority w:val="99"/>
    <w:semiHidden/>
    <w:unhideWhenUsed/>
    <w:rsid w:val="00145B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B3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45B39"/>
    <w:rPr>
      <w:rFonts w:ascii="Arial" w:eastAsia="Arial" w:hAnsi="Arial" w:cs="Arial"/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B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5B39"/>
    <w:rPr>
      <w:rFonts w:ascii="Arial" w:eastAsia="Arial" w:hAnsi="Arial" w:cs="Arial"/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B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45B39"/>
    <w:rPr>
      <w:rFonts w:ascii="Segoe UI" w:eastAsia="Arial" w:hAnsi="Segoe UI" w:cs="Segoe UI"/>
      <w:sz w:val="18"/>
      <w:szCs w:val="18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667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67323"/>
    <w:rPr>
      <w:rFonts w:ascii="Arial" w:eastAsia="Arial" w:hAnsi="Arial" w:cs="Arial"/>
      <w:sz w:val="22"/>
      <w:szCs w:val="22"/>
      <w:lang w:val="es-419" w:eastAsia="en-US"/>
    </w:rPr>
  </w:style>
  <w:style w:type="paragraph" w:styleId="Piedepgina">
    <w:name w:val="footer"/>
    <w:basedOn w:val="Normal"/>
    <w:link w:val="PiedepginaCar"/>
    <w:uiPriority w:val="99"/>
    <w:unhideWhenUsed/>
    <w:rsid w:val="00667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67323"/>
    <w:rPr>
      <w:rFonts w:ascii="Arial" w:eastAsia="Arial" w:hAnsi="Arial" w:cs="Arial"/>
      <w:sz w:val="22"/>
      <w:szCs w:val="22"/>
      <w:lang w:val="es-419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13999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DEL AO SABATICO</vt:lpstr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AO SABATICO</dc:title>
  <dc:subject/>
  <dc:creator>veronica</dc:creator>
  <cp:keywords/>
  <cp:lastModifiedBy>Osvaldo García Saucedo</cp:lastModifiedBy>
  <cp:revision>2</cp:revision>
  <dcterms:created xsi:type="dcterms:W3CDTF">2020-01-14T00:57:00Z</dcterms:created>
  <dcterms:modified xsi:type="dcterms:W3CDTF">2020-01-14T00:57:00Z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2017-06-26T00:00:00Z</vt:filetime>
  </property>
</Properties>
</file>